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6F" w:rsidRDefault="0062306F" w:rsidP="0062306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62306F">
        <w:rPr>
          <w:rFonts w:ascii="Book Antiqua" w:hAnsi="Book Antiqua"/>
          <w:b/>
          <w:sz w:val="28"/>
          <w:szCs w:val="28"/>
        </w:rPr>
        <w:t xml:space="preserve">FORMAT PENULISAN ARTIKEL </w:t>
      </w:r>
    </w:p>
    <w:p w:rsidR="003436AF" w:rsidRPr="0062306F" w:rsidRDefault="001E207A" w:rsidP="0062306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BUSINESS AND FINANCE</w:t>
      </w:r>
      <w:r w:rsidR="0062306F" w:rsidRPr="0062306F">
        <w:rPr>
          <w:rFonts w:ascii="Book Antiqua" w:hAnsi="Book Antiqua"/>
          <w:b/>
          <w:i/>
          <w:sz w:val="28"/>
          <w:szCs w:val="28"/>
        </w:rPr>
        <w:t xml:space="preserve"> JOURNAL</w:t>
      </w:r>
      <w:r w:rsidR="0062306F" w:rsidRPr="0062306F">
        <w:rPr>
          <w:rFonts w:ascii="Book Antiqua" w:hAnsi="Book Antiqua"/>
          <w:b/>
          <w:sz w:val="28"/>
          <w:szCs w:val="28"/>
        </w:rPr>
        <w:t xml:space="preserve">  </w:t>
      </w:r>
    </w:p>
    <w:p w:rsidR="0062306F" w:rsidRDefault="0062306F" w:rsidP="0062306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62306F">
        <w:rPr>
          <w:rFonts w:ascii="Book Antiqua" w:hAnsi="Book Antiqua"/>
          <w:b/>
          <w:sz w:val="28"/>
          <w:szCs w:val="28"/>
        </w:rPr>
        <w:t>(UPPERCASE, CENTER, BOLD, FONT BOOK ANTIQUA 14</w:t>
      </w:r>
      <w:r>
        <w:rPr>
          <w:rFonts w:ascii="Book Antiqua" w:hAnsi="Book Antiqua"/>
          <w:b/>
          <w:sz w:val="28"/>
          <w:szCs w:val="28"/>
        </w:rPr>
        <w:t>)</w:t>
      </w:r>
    </w:p>
    <w:p w:rsidR="0062306F" w:rsidRDefault="0062306F" w:rsidP="0062306F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62306F" w:rsidRDefault="0062306F" w:rsidP="0062306F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Nama </w:t>
      </w:r>
      <w:proofErr w:type="spellStart"/>
      <w:r>
        <w:rPr>
          <w:rFonts w:ascii="Book Antiqua" w:hAnsi="Book Antiqua"/>
          <w:b/>
        </w:rPr>
        <w:t>Penulis</w:t>
      </w:r>
      <w:proofErr w:type="spellEnd"/>
      <w:r>
        <w:rPr>
          <w:rFonts w:ascii="Book Antiqua" w:hAnsi="Book Antiqua"/>
          <w:b/>
        </w:rPr>
        <w:t xml:space="preserve"> (</w:t>
      </w:r>
      <w:proofErr w:type="spellStart"/>
      <w:r>
        <w:rPr>
          <w:rFonts w:ascii="Book Antiqua" w:hAnsi="Book Antiqua"/>
          <w:b/>
        </w:rPr>
        <w:t>Titlecase</w:t>
      </w:r>
      <w:proofErr w:type="spellEnd"/>
      <w:r>
        <w:rPr>
          <w:rFonts w:ascii="Book Antiqua" w:hAnsi="Book Antiqua"/>
          <w:b/>
        </w:rPr>
        <w:t>, Center, Bold, Font Book Antiqua 11)</w:t>
      </w:r>
    </w:p>
    <w:p w:rsidR="0062306F" w:rsidRDefault="0062306F" w:rsidP="0062306F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Nama </w:t>
      </w:r>
      <w:proofErr w:type="spellStart"/>
      <w:r>
        <w:rPr>
          <w:rFonts w:ascii="Book Antiqua" w:hAnsi="Book Antiqua"/>
        </w:rPr>
        <w:t>Institusi</w:t>
      </w:r>
      <w:proofErr w:type="spellEnd"/>
      <w:r>
        <w:rPr>
          <w:rFonts w:ascii="Book Antiqua" w:hAnsi="Book Antiqua"/>
        </w:rPr>
        <w:t xml:space="preserve"> </w:t>
      </w:r>
      <w:r w:rsidR="00A95AE2">
        <w:rPr>
          <w:rFonts w:ascii="Book Antiqua" w:hAnsi="Book Antiqua"/>
        </w:rPr>
        <w:t>(</w:t>
      </w:r>
      <w:proofErr w:type="spellStart"/>
      <w:r w:rsidR="00A95AE2">
        <w:rPr>
          <w:rFonts w:ascii="Book Antiqua" w:hAnsi="Book Antiqua"/>
        </w:rPr>
        <w:t>Titlecase</w:t>
      </w:r>
      <w:proofErr w:type="spellEnd"/>
      <w:r w:rsidR="00A95AE2">
        <w:rPr>
          <w:rFonts w:ascii="Book Antiqua" w:hAnsi="Book Antiqua"/>
        </w:rPr>
        <w:t>, Center, Regular, Font Century 10)</w:t>
      </w:r>
    </w:p>
    <w:p w:rsidR="00A95AE2" w:rsidRDefault="00A95AE2" w:rsidP="00A95AE2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Alamat E-mail (</w:t>
      </w:r>
      <w:proofErr w:type="spellStart"/>
      <w:r>
        <w:rPr>
          <w:rFonts w:ascii="Book Antiqua" w:hAnsi="Book Antiqua"/>
        </w:rPr>
        <w:t>Titlecase</w:t>
      </w:r>
      <w:proofErr w:type="spellEnd"/>
      <w:r>
        <w:rPr>
          <w:rFonts w:ascii="Book Antiqua" w:hAnsi="Book Antiqua"/>
        </w:rPr>
        <w:t>, Center, Regular, Font Century 10)</w:t>
      </w:r>
    </w:p>
    <w:p w:rsidR="00A95AE2" w:rsidRDefault="00A95AE2" w:rsidP="0062306F">
      <w:pPr>
        <w:spacing w:after="0"/>
        <w:jc w:val="center"/>
        <w:rPr>
          <w:rFonts w:ascii="Book Antiqua" w:hAnsi="Book Antiqua"/>
        </w:rPr>
      </w:pPr>
    </w:p>
    <w:p w:rsidR="00A95AE2" w:rsidRPr="00A95AE2" w:rsidRDefault="00A95AE2" w:rsidP="00A95AE2">
      <w:pPr>
        <w:spacing w:after="0"/>
        <w:ind w:left="1134" w:right="108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br/>
      </w:r>
      <w:proofErr w:type="spellStart"/>
      <w:r w:rsidRPr="00A95AE2">
        <w:rPr>
          <w:rFonts w:ascii="Cambria" w:hAnsi="Cambria"/>
          <w:b/>
          <w:sz w:val="20"/>
        </w:rPr>
        <w:t>Abstrak</w:t>
      </w:r>
      <w:proofErr w:type="spellEnd"/>
      <w:r w:rsidRPr="00A95AE2">
        <w:rPr>
          <w:rFonts w:ascii="Cambria" w:hAnsi="Cambria"/>
          <w:b/>
          <w:sz w:val="20"/>
        </w:rPr>
        <w:t>: (</w:t>
      </w:r>
      <w:proofErr w:type="spellStart"/>
      <w:r w:rsidRPr="00A95AE2">
        <w:rPr>
          <w:rFonts w:ascii="Cambria" w:hAnsi="Cambria"/>
          <w:b/>
          <w:sz w:val="20"/>
        </w:rPr>
        <w:t>Titlecase</w:t>
      </w:r>
      <w:proofErr w:type="spellEnd"/>
      <w:r w:rsidRPr="00A95AE2">
        <w:rPr>
          <w:rFonts w:ascii="Cambria" w:hAnsi="Cambria"/>
          <w:b/>
          <w:sz w:val="20"/>
        </w:rPr>
        <w:t>, Justify, Bold, Font Cambria 10</w:t>
      </w:r>
      <w:r>
        <w:rPr>
          <w:rFonts w:ascii="Book Antiqua" w:hAnsi="Book Antiqua"/>
          <w:b/>
        </w:rPr>
        <w:t xml:space="preserve">) </w:t>
      </w:r>
      <w:proofErr w:type="spellStart"/>
      <w:r w:rsidRPr="00A95AE2">
        <w:rPr>
          <w:rFonts w:ascii="Book Antiqua" w:hAnsi="Book Antiqua"/>
          <w:sz w:val="20"/>
          <w:szCs w:val="20"/>
        </w:rPr>
        <w:t>Abstrak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dituliskan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dalam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E207A">
        <w:rPr>
          <w:rFonts w:ascii="Book Antiqua" w:hAnsi="Book Antiqua"/>
          <w:b/>
          <w:sz w:val="20"/>
          <w:szCs w:val="20"/>
        </w:rPr>
        <w:t>bahasa</w:t>
      </w:r>
      <w:proofErr w:type="spellEnd"/>
      <w:r w:rsidRPr="001E207A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1E207A" w:rsidRPr="001E207A">
        <w:rPr>
          <w:rFonts w:ascii="Book Antiqua" w:hAnsi="Book Antiqua"/>
          <w:b/>
          <w:sz w:val="20"/>
          <w:szCs w:val="20"/>
        </w:rPr>
        <w:t>inggris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dan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langsung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dituliskan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setelah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kata “</w:t>
      </w:r>
      <w:proofErr w:type="spellStart"/>
      <w:r w:rsidRPr="00A95AE2">
        <w:rPr>
          <w:rFonts w:ascii="Book Antiqua" w:hAnsi="Book Antiqua"/>
          <w:b/>
          <w:sz w:val="20"/>
          <w:szCs w:val="20"/>
        </w:rPr>
        <w:t>Abstrak</w:t>
      </w:r>
      <w:proofErr w:type="spellEnd"/>
      <w:r w:rsidRPr="00A95AE2">
        <w:rPr>
          <w:rFonts w:ascii="Book Antiqua" w:hAnsi="Book Antiqua"/>
          <w:b/>
          <w:sz w:val="20"/>
          <w:szCs w:val="20"/>
        </w:rPr>
        <w:t>:</w:t>
      </w:r>
      <w:r w:rsidRPr="00A95AE2">
        <w:rPr>
          <w:rFonts w:ascii="Book Antiqua" w:hAnsi="Book Antiqua"/>
          <w:sz w:val="20"/>
          <w:szCs w:val="20"/>
        </w:rPr>
        <w:t xml:space="preserve">”. </w:t>
      </w:r>
      <w:proofErr w:type="spellStart"/>
      <w:r w:rsidRPr="00A95AE2">
        <w:rPr>
          <w:rFonts w:ascii="Book Antiqua" w:hAnsi="Book Antiqua"/>
          <w:sz w:val="20"/>
          <w:szCs w:val="20"/>
        </w:rPr>
        <w:t>Penulis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menjelaskan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isi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penelitian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A95AE2">
        <w:rPr>
          <w:rFonts w:ascii="Book Antiqua" w:hAnsi="Book Antiqua"/>
          <w:sz w:val="20"/>
          <w:szCs w:val="20"/>
        </w:rPr>
        <w:t>hasil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utama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A95AE2">
        <w:rPr>
          <w:rFonts w:ascii="Book Antiqua" w:hAnsi="Book Antiqua"/>
          <w:sz w:val="20"/>
          <w:szCs w:val="20"/>
        </w:rPr>
        <w:t>dan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kesimpulan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dari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artikel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yang </w:t>
      </w:r>
      <w:proofErr w:type="spellStart"/>
      <w:r w:rsidRPr="00A95AE2">
        <w:rPr>
          <w:rFonts w:ascii="Book Antiqua" w:hAnsi="Book Antiqua"/>
          <w:sz w:val="20"/>
          <w:szCs w:val="20"/>
        </w:rPr>
        <w:t>ditulis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secara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jelas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dan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s</w:t>
      </w:r>
      <w:bookmarkStart w:id="0" w:name="_GoBack"/>
      <w:bookmarkEnd w:id="0"/>
      <w:r w:rsidRPr="00A95AE2">
        <w:rPr>
          <w:rFonts w:ascii="Book Antiqua" w:hAnsi="Book Antiqua"/>
          <w:sz w:val="20"/>
          <w:szCs w:val="20"/>
        </w:rPr>
        <w:t>ingkat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. </w:t>
      </w:r>
      <w:proofErr w:type="spellStart"/>
      <w:r w:rsidRPr="00A95AE2">
        <w:rPr>
          <w:rFonts w:ascii="Book Antiqua" w:hAnsi="Book Antiqua"/>
          <w:sz w:val="20"/>
          <w:szCs w:val="20"/>
        </w:rPr>
        <w:t>Jumlah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kata </w:t>
      </w:r>
      <w:proofErr w:type="spellStart"/>
      <w:r w:rsidRPr="00A95AE2">
        <w:rPr>
          <w:rFonts w:ascii="Book Antiqua" w:hAnsi="Book Antiqua"/>
          <w:sz w:val="20"/>
          <w:szCs w:val="20"/>
        </w:rPr>
        <w:t>tidak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lebih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dari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250 kata. </w:t>
      </w:r>
      <w:proofErr w:type="spellStart"/>
      <w:r w:rsidRPr="00A95AE2">
        <w:rPr>
          <w:rFonts w:ascii="Book Antiqua" w:hAnsi="Book Antiqua"/>
          <w:sz w:val="20"/>
          <w:szCs w:val="20"/>
        </w:rPr>
        <w:t>Ditulis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5AE2">
        <w:rPr>
          <w:rFonts w:ascii="Book Antiqua" w:hAnsi="Book Antiqua"/>
          <w:sz w:val="20"/>
          <w:szCs w:val="20"/>
        </w:rPr>
        <w:t>dengan</w:t>
      </w:r>
      <w:proofErr w:type="spellEnd"/>
      <w:r w:rsidRPr="00A95AE2">
        <w:rPr>
          <w:rFonts w:ascii="Book Antiqua" w:hAnsi="Book Antiqua"/>
          <w:sz w:val="20"/>
          <w:szCs w:val="20"/>
        </w:rPr>
        <w:t xml:space="preserve"> sentence case, justify, </w:t>
      </w:r>
      <w:r w:rsidR="006828F2">
        <w:rPr>
          <w:rFonts w:ascii="Book Antiqua" w:hAnsi="Book Antiqua"/>
          <w:sz w:val="20"/>
          <w:szCs w:val="20"/>
        </w:rPr>
        <w:t xml:space="preserve">regular, </w:t>
      </w:r>
      <w:r w:rsidRPr="00A95AE2">
        <w:rPr>
          <w:rFonts w:ascii="Book Antiqua" w:hAnsi="Book Antiqua"/>
          <w:sz w:val="20"/>
          <w:szCs w:val="20"/>
        </w:rPr>
        <w:t>font Book Antiqua 10.</w:t>
      </w:r>
    </w:p>
    <w:p w:rsidR="00A95AE2" w:rsidRDefault="00A95AE2" w:rsidP="00A95AE2">
      <w:pPr>
        <w:spacing w:after="0"/>
        <w:ind w:left="1134" w:right="1089"/>
        <w:jc w:val="both"/>
        <w:rPr>
          <w:rFonts w:ascii="Book Antiqua" w:hAnsi="Book Antiqua"/>
        </w:rPr>
      </w:pPr>
    </w:p>
    <w:p w:rsidR="00A95AE2" w:rsidRDefault="00A95AE2" w:rsidP="00A95AE2">
      <w:pPr>
        <w:spacing w:after="0"/>
        <w:ind w:left="1134" w:right="1089"/>
        <w:jc w:val="both"/>
        <w:rPr>
          <w:rFonts w:ascii="Book Antiqua" w:hAnsi="Book Antiqua"/>
          <w:sz w:val="20"/>
        </w:rPr>
      </w:pPr>
      <w:r w:rsidRPr="00A95AE2">
        <w:rPr>
          <w:rFonts w:ascii="Cambria" w:hAnsi="Cambria"/>
          <w:b/>
          <w:sz w:val="20"/>
        </w:rPr>
        <w:t xml:space="preserve">Kata </w:t>
      </w:r>
      <w:proofErr w:type="spellStart"/>
      <w:r w:rsidRPr="00A95AE2">
        <w:rPr>
          <w:rFonts w:ascii="Cambria" w:hAnsi="Cambria"/>
          <w:b/>
          <w:sz w:val="20"/>
        </w:rPr>
        <w:t>kunci</w:t>
      </w:r>
      <w:proofErr w:type="spellEnd"/>
      <w:r w:rsidRPr="00A95AE2">
        <w:rPr>
          <w:rFonts w:ascii="Cambria" w:hAnsi="Cambria"/>
          <w:b/>
          <w:sz w:val="20"/>
        </w:rPr>
        <w:t>:</w:t>
      </w:r>
      <w:r>
        <w:rPr>
          <w:rFonts w:ascii="Cambria" w:hAnsi="Cambria"/>
          <w:b/>
          <w:sz w:val="20"/>
        </w:rPr>
        <w:t xml:space="preserve"> </w:t>
      </w:r>
      <w:r w:rsidRPr="006828F2">
        <w:rPr>
          <w:rFonts w:ascii="Book Antiqua" w:hAnsi="Book Antiqua"/>
          <w:sz w:val="20"/>
        </w:rPr>
        <w:t xml:space="preserve">paling </w:t>
      </w:r>
      <w:proofErr w:type="spellStart"/>
      <w:r w:rsidRPr="006828F2">
        <w:rPr>
          <w:rFonts w:ascii="Book Antiqua" w:hAnsi="Book Antiqua"/>
          <w:sz w:val="20"/>
        </w:rPr>
        <w:t>banyak</w:t>
      </w:r>
      <w:proofErr w:type="spellEnd"/>
      <w:r w:rsidRPr="006828F2">
        <w:rPr>
          <w:rFonts w:ascii="Book Antiqua" w:hAnsi="Book Antiqua"/>
          <w:sz w:val="20"/>
        </w:rPr>
        <w:t xml:space="preserve"> 10 kata </w:t>
      </w:r>
      <w:proofErr w:type="spellStart"/>
      <w:r w:rsidRPr="006828F2">
        <w:rPr>
          <w:rFonts w:ascii="Book Antiqua" w:hAnsi="Book Antiqua"/>
          <w:sz w:val="20"/>
        </w:rPr>
        <w:t>terpenting</w:t>
      </w:r>
      <w:proofErr w:type="spellEnd"/>
      <w:r w:rsidRPr="006828F2">
        <w:rPr>
          <w:rFonts w:ascii="Book Antiqua" w:hAnsi="Book Antiqua"/>
          <w:sz w:val="20"/>
        </w:rPr>
        <w:t xml:space="preserve"> </w:t>
      </w:r>
      <w:proofErr w:type="spellStart"/>
      <w:r w:rsidRPr="006828F2">
        <w:rPr>
          <w:rFonts w:ascii="Book Antiqua" w:hAnsi="Book Antiqua"/>
          <w:sz w:val="20"/>
        </w:rPr>
        <w:t>dalam</w:t>
      </w:r>
      <w:proofErr w:type="spellEnd"/>
      <w:r w:rsidRPr="006828F2">
        <w:rPr>
          <w:rFonts w:ascii="Book Antiqua" w:hAnsi="Book Antiqua"/>
          <w:sz w:val="20"/>
        </w:rPr>
        <w:t xml:space="preserve"> </w:t>
      </w:r>
      <w:proofErr w:type="spellStart"/>
      <w:r w:rsidRPr="006828F2">
        <w:rPr>
          <w:rFonts w:ascii="Book Antiqua" w:hAnsi="Book Antiqua"/>
          <w:sz w:val="20"/>
        </w:rPr>
        <w:t>artikel</w:t>
      </w:r>
      <w:proofErr w:type="spellEnd"/>
      <w:r w:rsidRPr="006828F2">
        <w:rPr>
          <w:rFonts w:ascii="Book Antiqua" w:hAnsi="Book Antiqua"/>
          <w:sz w:val="20"/>
        </w:rPr>
        <w:t xml:space="preserve">. </w:t>
      </w:r>
      <w:proofErr w:type="spellStart"/>
      <w:r w:rsidRPr="006828F2">
        <w:rPr>
          <w:rFonts w:ascii="Book Antiqua" w:hAnsi="Book Antiqua"/>
          <w:sz w:val="20"/>
        </w:rPr>
        <w:t>Ditulis</w:t>
      </w:r>
      <w:proofErr w:type="spellEnd"/>
      <w:r w:rsidRPr="006828F2">
        <w:rPr>
          <w:rFonts w:ascii="Book Antiqua" w:hAnsi="Book Antiqua"/>
          <w:sz w:val="20"/>
        </w:rPr>
        <w:t xml:space="preserve"> </w:t>
      </w:r>
      <w:proofErr w:type="spellStart"/>
      <w:r w:rsidRPr="006828F2">
        <w:rPr>
          <w:rFonts w:ascii="Book Antiqua" w:hAnsi="Book Antiqua"/>
          <w:sz w:val="20"/>
        </w:rPr>
        <w:t>dengan</w:t>
      </w:r>
      <w:proofErr w:type="spellEnd"/>
      <w:r w:rsidRPr="006828F2">
        <w:rPr>
          <w:rFonts w:ascii="Book Antiqua" w:hAnsi="Book Antiqua"/>
          <w:sz w:val="20"/>
        </w:rPr>
        <w:t xml:space="preserve"> sentence case, justify, regular</w:t>
      </w:r>
      <w:r w:rsidR="006828F2" w:rsidRPr="006828F2">
        <w:rPr>
          <w:rFonts w:ascii="Book Antiqua" w:hAnsi="Book Antiqua"/>
          <w:sz w:val="20"/>
        </w:rPr>
        <w:t>, font Book Antiqua 10.</w:t>
      </w:r>
    </w:p>
    <w:p w:rsidR="00DB4D8B" w:rsidRDefault="00DB4D8B" w:rsidP="00A95AE2">
      <w:pPr>
        <w:spacing w:after="0"/>
        <w:ind w:left="1134" w:right="1089"/>
        <w:jc w:val="both"/>
        <w:rPr>
          <w:rFonts w:ascii="Cambria" w:hAnsi="Cambria"/>
          <w:sz w:val="20"/>
        </w:rPr>
      </w:pPr>
    </w:p>
    <w:p w:rsidR="00DB4D8B" w:rsidRDefault="00DB4D8B" w:rsidP="00A95AE2">
      <w:pPr>
        <w:spacing w:after="0"/>
        <w:ind w:left="1134" w:right="1089"/>
        <w:jc w:val="both"/>
        <w:rPr>
          <w:rFonts w:ascii="Cambria" w:hAnsi="Cambria"/>
          <w:sz w:val="20"/>
        </w:rPr>
      </w:pPr>
    </w:p>
    <w:p w:rsidR="00DB4D8B" w:rsidRDefault="00DB4D8B" w:rsidP="00DB4D8B">
      <w:pPr>
        <w:spacing w:after="0"/>
        <w:ind w:right="1089"/>
        <w:jc w:val="both"/>
        <w:rPr>
          <w:rFonts w:ascii="Book Antiqua" w:hAnsi="Book Antiqua"/>
          <w:b/>
        </w:rPr>
        <w:sectPr w:rsidR="00DB4D8B" w:rsidSect="0062306F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DB4D8B" w:rsidRDefault="001E207A" w:rsidP="00C739F2">
      <w:pPr>
        <w:spacing w:after="0" w:line="276" w:lineRule="auto"/>
        <w:ind w:right="-9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Introduction</w:t>
      </w:r>
      <w:r w:rsidR="00DB4D8B" w:rsidRPr="00DB4D8B">
        <w:rPr>
          <w:rFonts w:ascii="Book Antiqua" w:hAnsi="Book Antiqua"/>
          <w:b/>
        </w:rPr>
        <w:t xml:space="preserve"> (UPPERCASE, LE</w:t>
      </w:r>
      <w:r w:rsidR="00DB4D8B">
        <w:rPr>
          <w:rFonts w:ascii="Book Antiqua" w:hAnsi="Book Antiqua"/>
          <w:b/>
        </w:rPr>
        <w:t>FT, BOLD, FONT BOOK ANTIQUA 11)</w:t>
      </w:r>
    </w:p>
    <w:p w:rsidR="00DB4D8B" w:rsidRPr="00C739F2" w:rsidRDefault="00DB4D8B" w:rsidP="00C739F2">
      <w:pPr>
        <w:spacing w:after="0" w:line="276" w:lineRule="auto"/>
        <w:ind w:right="-94" w:firstLine="567"/>
        <w:jc w:val="both"/>
        <w:rPr>
          <w:rFonts w:ascii="Century" w:hAnsi="Century"/>
        </w:rPr>
      </w:pPr>
      <w:r w:rsidRPr="00C739F2">
        <w:rPr>
          <w:rFonts w:ascii="Century" w:hAnsi="Century"/>
        </w:rPr>
        <w:t xml:space="preserve">Format </w:t>
      </w:r>
      <w:proofErr w:type="spellStart"/>
      <w:r w:rsidRPr="00C739F2">
        <w:rPr>
          <w:rFonts w:ascii="Century" w:hAnsi="Century"/>
        </w:rPr>
        <w:t>utama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penulisan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jurnal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ini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terdiri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dari</w:t>
      </w:r>
      <w:proofErr w:type="spellEnd"/>
      <w:r w:rsidRPr="00C739F2">
        <w:rPr>
          <w:rFonts w:ascii="Century" w:hAnsi="Century"/>
        </w:rPr>
        <w:t xml:space="preserve"> 2 </w:t>
      </w:r>
      <w:proofErr w:type="spellStart"/>
      <w:r w:rsidRPr="00C739F2">
        <w:rPr>
          <w:rFonts w:ascii="Century" w:hAnsi="Century"/>
        </w:rPr>
        <w:t>kolom</w:t>
      </w:r>
      <w:proofErr w:type="spellEnd"/>
      <w:r w:rsidRPr="00C739F2">
        <w:rPr>
          <w:rFonts w:ascii="Century" w:hAnsi="Century"/>
        </w:rPr>
        <w:t xml:space="preserve"> yang </w:t>
      </w:r>
      <w:proofErr w:type="spellStart"/>
      <w:r w:rsidRPr="00C739F2">
        <w:rPr>
          <w:rFonts w:ascii="Century" w:hAnsi="Century"/>
        </w:rPr>
        <w:t>ditulis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dengan</w:t>
      </w:r>
      <w:proofErr w:type="spellEnd"/>
      <w:r w:rsidRPr="00C739F2">
        <w:rPr>
          <w:rFonts w:ascii="Century" w:hAnsi="Century"/>
        </w:rPr>
        <w:t xml:space="preserve"> MS Word, page size A4, 1 </w:t>
      </w:r>
      <w:proofErr w:type="spellStart"/>
      <w:r w:rsidRPr="00C739F2">
        <w:rPr>
          <w:rFonts w:ascii="Century" w:hAnsi="Century"/>
        </w:rPr>
        <w:t>spasi</w:t>
      </w:r>
      <w:proofErr w:type="spellEnd"/>
      <w:r w:rsidRPr="00C739F2">
        <w:rPr>
          <w:rFonts w:ascii="Century" w:hAnsi="Century"/>
        </w:rPr>
        <w:t xml:space="preserve"> sentence case, justify, regular, font century 11, line space 1.15.</w:t>
      </w:r>
    </w:p>
    <w:p w:rsidR="00DB4D8B" w:rsidRDefault="00DB4D8B" w:rsidP="00C739F2">
      <w:pPr>
        <w:spacing w:after="0" w:line="276" w:lineRule="auto"/>
        <w:ind w:right="-94" w:firstLine="567"/>
        <w:jc w:val="both"/>
        <w:rPr>
          <w:rFonts w:ascii="Century" w:hAnsi="Century"/>
        </w:rPr>
      </w:pPr>
      <w:proofErr w:type="spellStart"/>
      <w:r w:rsidRPr="00C739F2">
        <w:rPr>
          <w:rFonts w:ascii="Century" w:hAnsi="Century"/>
        </w:rPr>
        <w:t>Pada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bagian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pendahuluan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dituliskan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latar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Pr="00C739F2">
        <w:rPr>
          <w:rFonts w:ascii="Century" w:hAnsi="Century"/>
        </w:rPr>
        <w:t>belakang</w:t>
      </w:r>
      <w:proofErr w:type="spellEnd"/>
      <w:r w:rsidRP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penelitian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dengan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jelas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dan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sistematis</w:t>
      </w:r>
      <w:proofErr w:type="spellEnd"/>
      <w:r w:rsidR="00C739F2">
        <w:rPr>
          <w:rFonts w:ascii="Century" w:hAnsi="Century"/>
        </w:rPr>
        <w:t xml:space="preserve">, </w:t>
      </w:r>
      <w:proofErr w:type="spellStart"/>
      <w:r w:rsidR="00C739F2">
        <w:rPr>
          <w:rFonts w:ascii="Book Antiqua" w:hAnsi="Book Antiqua"/>
        </w:rPr>
        <w:t>kajian</w:t>
      </w:r>
      <w:proofErr w:type="spellEnd"/>
      <w:r w:rsidR="00C739F2">
        <w:rPr>
          <w:rFonts w:ascii="Book Antiqua" w:hAnsi="Book Antiqua"/>
        </w:rPr>
        <w:t xml:space="preserve"> </w:t>
      </w:r>
      <w:proofErr w:type="spellStart"/>
      <w:r w:rsidR="00C739F2">
        <w:rPr>
          <w:rFonts w:ascii="Book Antiqua" w:hAnsi="Book Antiqua"/>
        </w:rPr>
        <w:t>teori</w:t>
      </w:r>
      <w:proofErr w:type="spellEnd"/>
      <w:r w:rsidR="00C739F2">
        <w:rPr>
          <w:rFonts w:ascii="Book Antiqua" w:hAnsi="Book Antiqua"/>
        </w:rPr>
        <w:t xml:space="preserve"> yang </w:t>
      </w:r>
      <w:proofErr w:type="spellStart"/>
      <w:r w:rsidR="00C739F2">
        <w:rPr>
          <w:rFonts w:ascii="Book Antiqua" w:hAnsi="Book Antiqua"/>
        </w:rPr>
        <w:t>digunakan</w:t>
      </w:r>
      <w:proofErr w:type="spellEnd"/>
      <w:r w:rsidR="00C739F2">
        <w:rPr>
          <w:rFonts w:ascii="Book Antiqua" w:hAnsi="Book Antiqua"/>
        </w:rPr>
        <w:t xml:space="preserve"> </w:t>
      </w:r>
      <w:proofErr w:type="spellStart"/>
      <w:r w:rsidR="00C739F2">
        <w:rPr>
          <w:rFonts w:ascii="Book Antiqua" w:hAnsi="Book Antiqua"/>
        </w:rPr>
        <w:t>untuk</w:t>
      </w:r>
      <w:proofErr w:type="spellEnd"/>
      <w:r w:rsidR="00C739F2">
        <w:rPr>
          <w:rFonts w:ascii="Book Antiqua" w:hAnsi="Book Antiqua"/>
        </w:rPr>
        <w:t xml:space="preserve"> </w:t>
      </w:r>
      <w:proofErr w:type="spellStart"/>
      <w:r w:rsidR="00C739F2">
        <w:rPr>
          <w:rFonts w:ascii="Book Antiqua" w:hAnsi="Book Antiqua"/>
        </w:rPr>
        <w:t>mendukung</w:t>
      </w:r>
      <w:proofErr w:type="spellEnd"/>
      <w:r w:rsidR="00C739F2">
        <w:rPr>
          <w:rFonts w:ascii="Book Antiqua" w:hAnsi="Book Antiqua"/>
        </w:rPr>
        <w:t xml:space="preserve"> </w:t>
      </w:r>
      <w:proofErr w:type="spellStart"/>
      <w:r w:rsidR="00C739F2">
        <w:rPr>
          <w:rFonts w:ascii="Book Antiqua" w:hAnsi="Book Antiqua"/>
        </w:rPr>
        <w:t>penelitian</w:t>
      </w:r>
      <w:proofErr w:type="spellEnd"/>
      <w:r w:rsidR="00C739F2">
        <w:rPr>
          <w:rFonts w:ascii="Book Antiqua" w:hAnsi="Book Antiqua"/>
        </w:rPr>
        <w:t xml:space="preserve"> </w:t>
      </w:r>
      <w:proofErr w:type="spellStart"/>
      <w:r w:rsidR="00C739F2">
        <w:rPr>
          <w:rFonts w:ascii="Book Antiqua" w:hAnsi="Book Antiqua"/>
        </w:rPr>
        <w:t>dan</w:t>
      </w:r>
      <w:proofErr w:type="spellEnd"/>
      <w:r w:rsidR="00C739F2">
        <w:rPr>
          <w:rFonts w:ascii="Book Antiqua" w:hAnsi="Book Antiqua"/>
        </w:rPr>
        <w:t xml:space="preserve"> </w:t>
      </w:r>
      <w:proofErr w:type="spellStart"/>
      <w:r w:rsidR="00C739F2">
        <w:rPr>
          <w:rFonts w:ascii="Book Antiqua" w:hAnsi="Book Antiqua"/>
        </w:rPr>
        <w:t>penelitian</w:t>
      </w:r>
      <w:proofErr w:type="spellEnd"/>
      <w:r w:rsidR="00C739F2">
        <w:rPr>
          <w:rFonts w:ascii="Book Antiqua" w:hAnsi="Book Antiqua"/>
        </w:rPr>
        <w:t xml:space="preserve"> </w:t>
      </w:r>
      <w:proofErr w:type="spellStart"/>
      <w:r w:rsidR="00C739F2">
        <w:rPr>
          <w:rFonts w:ascii="Book Antiqua" w:hAnsi="Book Antiqua"/>
        </w:rPr>
        <w:t>terkait</w:t>
      </w:r>
      <w:proofErr w:type="spellEnd"/>
      <w:r w:rsidR="00C739F2">
        <w:rPr>
          <w:rFonts w:ascii="Book Antiqua" w:hAnsi="Book Antiqua"/>
        </w:rPr>
        <w:t xml:space="preserve"> yang </w:t>
      </w:r>
      <w:proofErr w:type="spellStart"/>
      <w:r w:rsidR="00C739F2">
        <w:rPr>
          <w:rFonts w:ascii="Book Antiqua" w:hAnsi="Book Antiqua"/>
        </w:rPr>
        <w:t>telah</w:t>
      </w:r>
      <w:proofErr w:type="spellEnd"/>
      <w:r w:rsidR="00C739F2">
        <w:rPr>
          <w:rFonts w:ascii="Book Antiqua" w:hAnsi="Book Antiqua"/>
        </w:rPr>
        <w:t xml:space="preserve"> </w:t>
      </w:r>
      <w:proofErr w:type="spellStart"/>
      <w:r w:rsidR="00C739F2">
        <w:rPr>
          <w:rFonts w:ascii="Book Antiqua" w:hAnsi="Book Antiqua"/>
        </w:rPr>
        <w:t>lebih</w:t>
      </w:r>
      <w:proofErr w:type="spellEnd"/>
      <w:r w:rsidR="00C739F2">
        <w:rPr>
          <w:rFonts w:ascii="Book Antiqua" w:hAnsi="Book Antiqua"/>
        </w:rPr>
        <w:t xml:space="preserve"> </w:t>
      </w:r>
      <w:proofErr w:type="spellStart"/>
      <w:r w:rsidR="00C739F2">
        <w:rPr>
          <w:rFonts w:ascii="Book Antiqua" w:hAnsi="Book Antiqua"/>
        </w:rPr>
        <w:t>dulu</w:t>
      </w:r>
      <w:proofErr w:type="spellEnd"/>
      <w:r w:rsidR="00C739F2">
        <w:rPr>
          <w:rFonts w:ascii="Book Antiqua" w:hAnsi="Book Antiqua"/>
        </w:rPr>
        <w:t xml:space="preserve"> </w:t>
      </w:r>
      <w:proofErr w:type="spellStart"/>
      <w:r w:rsidR="00C739F2">
        <w:rPr>
          <w:rFonts w:ascii="Book Antiqua" w:hAnsi="Book Antiqua"/>
        </w:rPr>
        <w:t>dipublikasikan</w:t>
      </w:r>
      <w:proofErr w:type="spellEnd"/>
      <w:r w:rsidR="00C739F2" w:rsidRPr="00C739F2">
        <w:rPr>
          <w:rFonts w:ascii="Century" w:hAnsi="Century"/>
        </w:rPr>
        <w:t xml:space="preserve">. </w:t>
      </w:r>
      <w:proofErr w:type="spellStart"/>
      <w:r w:rsidR="00C739F2" w:rsidRPr="00C739F2">
        <w:rPr>
          <w:rFonts w:ascii="Century" w:hAnsi="Century"/>
        </w:rPr>
        <w:t>Kutipan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dan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referensi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atau</w:t>
      </w:r>
      <w:proofErr w:type="spellEnd"/>
      <w:r w:rsidR="00C739F2" w:rsidRPr="00C739F2">
        <w:rPr>
          <w:rFonts w:ascii="Century" w:hAnsi="Century"/>
        </w:rPr>
        <w:t xml:space="preserve"> daftar </w:t>
      </w:r>
      <w:proofErr w:type="spellStart"/>
      <w:r w:rsidR="00C739F2" w:rsidRPr="00C739F2">
        <w:rPr>
          <w:rFonts w:ascii="Century" w:hAnsi="Century"/>
        </w:rPr>
        <w:t>pustaka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dibuat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dengan</w:t>
      </w:r>
      <w:proofErr w:type="spellEnd"/>
      <w:r w:rsidR="00C739F2">
        <w:rPr>
          <w:rFonts w:ascii="Century" w:hAnsi="Century"/>
        </w:rPr>
        <w:t xml:space="preserve"> (Nama </w:t>
      </w:r>
      <w:proofErr w:type="spellStart"/>
      <w:r w:rsidR="00C739F2">
        <w:rPr>
          <w:rFonts w:ascii="Century" w:hAnsi="Century"/>
        </w:rPr>
        <w:t>Pengarang</w:t>
      </w:r>
      <w:proofErr w:type="spellEnd"/>
      <w:r w:rsidR="00C739F2">
        <w:rPr>
          <w:rFonts w:ascii="Century" w:hAnsi="Century"/>
        </w:rPr>
        <w:t xml:space="preserve">, </w:t>
      </w:r>
      <w:proofErr w:type="spellStart"/>
      <w:r w:rsidR="00C739F2">
        <w:rPr>
          <w:rFonts w:ascii="Century" w:hAnsi="Century"/>
        </w:rPr>
        <w:t>Tahun</w:t>
      </w:r>
      <w:proofErr w:type="spellEnd"/>
      <w:r w:rsidR="00C739F2">
        <w:rPr>
          <w:rFonts w:ascii="Century" w:hAnsi="Century"/>
        </w:rPr>
        <w:t xml:space="preserve">) </w:t>
      </w:r>
      <w:proofErr w:type="spellStart"/>
      <w:r w:rsidR="00C739F2">
        <w:rPr>
          <w:rFonts w:ascii="Century" w:hAnsi="Century"/>
        </w:rPr>
        <w:t>contohnya</w:t>
      </w:r>
      <w:proofErr w:type="spellEnd"/>
      <w:r w:rsidR="00C739F2">
        <w:rPr>
          <w:rFonts w:ascii="Century" w:hAnsi="Century"/>
        </w:rPr>
        <w:t xml:space="preserve"> (</w:t>
      </w:r>
      <w:r w:rsidR="001E207A">
        <w:rPr>
          <w:rFonts w:ascii="Century" w:hAnsi="Century"/>
        </w:rPr>
        <w:t>Kotler</w:t>
      </w:r>
      <w:r w:rsidR="00C739F2">
        <w:rPr>
          <w:rFonts w:ascii="Century" w:hAnsi="Century"/>
        </w:rPr>
        <w:t>, 201</w:t>
      </w:r>
      <w:r w:rsidR="001E207A">
        <w:rPr>
          <w:rFonts w:ascii="Century" w:hAnsi="Century"/>
        </w:rPr>
        <w:t>6</w:t>
      </w:r>
      <w:r w:rsidR="00C739F2">
        <w:rPr>
          <w:rFonts w:ascii="Century" w:hAnsi="Century"/>
        </w:rPr>
        <w:t xml:space="preserve">). </w:t>
      </w:r>
      <w:proofErr w:type="spellStart"/>
      <w:r w:rsidR="00C739F2">
        <w:rPr>
          <w:rFonts w:ascii="Century" w:hAnsi="Century"/>
        </w:rPr>
        <w:t>Istilah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dalam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bahasa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asing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dan</w:t>
      </w:r>
      <w:proofErr w:type="spellEnd"/>
      <w:r w:rsidR="00C739F2">
        <w:rPr>
          <w:rFonts w:ascii="Century" w:hAnsi="Century"/>
        </w:rPr>
        <w:t xml:space="preserve"> symbol </w:t>
      </w:r>
      <w:proofErr w:type="spellStart"/>
      <w:r w:rsidR="00C739F2">
        <w:rPr>
          <w:rFonts w:ascii="Century" w:hAnsi="Century"/>
        </w:rPr>
        <w:t>matematika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ditulis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dengan</w:t>
      </w:r>
      <w:proofErr w:type="spellEnd"/>
      <w:r w:rsidR="00C739F2">
        <w:rPr>
          <w:rFonts w:ascii="Century" w:hAnsi="Century"/>
        </w:rPr>
        <w:t xml:space="preserve"> </w:t>
      </w:r>
      <w:proofErr w:type="spellStart"/>
      <w:r w:rsidR="00C739F2">
        <w:rPr>
          <w:rFonts w:ascii="Century" w:hAnsi="Century"/>
        </w:rPr>
        <w:t>huruf</w:t>
      </w:r>
      <w:proofErr w:type="spellEnd"/>
      <w:r w:rsidR="00C739F2">
        <w:rPr>
          <w:rFonts w:ascii="Century" w:hAnsi="Century"/>
        </w:rPr>
        <w:t xml:space="preserve"> miring. </w:t>
      </w:r>
    </w:p>
    <w:p w:rsidR="00C739F2" w:rsidRDefault="00C739F2" w:rsidP="00C739F2">
      <w:pPr>
        <w:spacing w:after="0" w:line="276" w:lineRule="auto"/>
        <w:ind w:right="-94"/>
        <w:jc w:val="both"/>
        <w:rPr>
          <w:rFonts w:ascii="Book Antiqua" w:hAnsi="Book Antiqua"/>
          <w:b/>
        </w:rPr>
      </w:pPr>
    </w:p>
    <w:p w:rsidR="001E207A" w:rsidRPr="001E207A" w:rsidRDefault="001E207A" w:rsidP="00C739F2">
      <w:pPr>
        <w:spacing w:after="0" w:line="276" w:lineRule="auto"/>
        <w:ind w:right="-94"/>
        <w:jc w:val="both"/>
        <w:rPr>
          <w:rFonts w:ascii="Book Antiqua" w:hAnsi="Book Antiqua"/>
        </w:rPr>
      </w:pPr>
    </w:p>
    <w:p w:rsidR="00C739F2" w:rsidRDefault="001E207A" w:rsidP="00C739F2">
      <w:pPr>
        <w:spacing w:after="0" w:line="276" w:lineRule="auto"/>
        <w:ind w:right="-9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CONCEPTUAL FRAMEWORK / RESEARCH METHODOLOGY </w:t>
      </w:r>
      <w:r w:rsidR="00C739F2" w:rsidRPr="00DB4D8B">
        <w:rPr>
          <w:rFonts w:ascii="Book Antiqua" w:hAnsi="Book Antiqua"/>
          <w:b/>
        </w:rPr>
        <w:t>(UPPERCASE, LE</w:t>
      </w:r>
      <w:r w:rsidR="00C739F2">
        <w:rPr>
          <w:rFonts w:ascii="Book Antiqua" w:hAnsi="Book Antiqua"/>
          <w:b/>
        </w:rPr>
        <w:t>FT, BOLD, FONT BOOK ANTIQUA 11)</w:t>
      </w:r>
    </w:p>
    <w:p w:rsidR="00C739F2" w:rsidRPr="00C739F2" w:rsidRDefault="002560D1" w:rsidP="001E207A">
      <w:pPr>
        <w:spacing w:line="276" w:lineRule="auto"/>
        <w:ind w:firstLine="567"/>
        <w:jc w:val="both"/>
        <w:rPr>
          <w:rFonts w:ascii="Century" w:hAnsi="Century"/>
        </w:rPr>
      </w:pPr>
      <w:proofErr w:type="spellStart"/>
      <w:r>
        <w:rPr>
          <w:rFonts w:ascii="Century" w:hAnsi="Century"/>
        </w:rPr>
        <w:t>M</w:t>
      </w:r>
      <w:r w:rsidR="00C739F2" w:rsidRPr="00C739F2">
        <w:rPr>
          <w:rFonts w:ascii="Century" w:hAnsi="Century"/>
        </w:rPr>
        <w:t>etodologi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berisi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teori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atau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pendekatan</w:t>
      </w:r>
      <w:proofErr w:type="spellEnd"/>
      <w:r w:rsidR="00C739F2" w:rsidRPr="00C739F2">
        <w:rPr>
          <w:rFonts w:ascii="Century" w:hAnsi="Century"/>
        </w:rPr>
        <w:t xml:space="preserve"> model, </w:t>
      </w:r>
      <w:proofErr w:type="spellStart"/>
      <w:r w:rsidR="00C739F2" w:rsidRPr="00C739F2">
        <w:rPr>
          <w:rFonts w:ascii="Century" w:hAnsi="Century"/>
        </w:rPr>
        <w:t>justifikasi</w:t>
      </w:r>
      <w:proofErr w:type="spellEnd"/>
      <w:r w:rsidR="00C739F2" w:rsidRPr="00C739F2">
        <w:rPr>
          <w:rFonts w:ascii="Century" w:hAnsi="Century"/>
        </w:rPr>
        <w:t xml:space="preserve"> model, </w:t>
      </w:r>
      <w:proofErr w:type="spellStart"/>
      <w:r w:rsidR="00C739F2" w:rsidRPr="00C739F2">
        <w:rPr>
          <w:rFonts w:ascii="Century" w:hAnsi="Century"/>
        </w:rPr>
        <w:t>algoritma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penyelesaian</w:t>
      </w:r>
      <w:proofErr w:type="spellEnd"/>
      <w:r w:rsidR="00C739F2" w:rsidRPr="00C739F2">
        <w:rPr>
          <w:rFonts w:ascii="Century" w:hAnsi="Century"/>
        </w:rPr>
        <w:t xml:space="preserve"> model</w:t>
      </w:r>
      <w:r>
        <w:rPr>
          <w:rFonts w:ascii="Century" w:hAnsi="Century"/>
        </w:rPr>
        <w:t>-</w:t>
      </w:r>
      <w:r w:rsidR="00C739F2" w:rsidRPr="00C739F2">
        <w:rPr>
          <w:rFonts w:ascii="Century" w:hAnsi="Century"/>
        </w:rPr>
        <w:t xml:space="preserve">model, </w:t>
      </w:r>
      <w:proofErr w:type="spellStart"/>
      <w:r w:rsidR="00C739F2" w:rsidRPr="00C739F2">
        <w:rPr>
          <w:rFonts w:ascii="Century" w:hAnsi="Century"/>
        </w:rPr>
        <w:t>dan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teknik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penyelesaiannya</w:t>
      </w:r>
      <w:proofErr w:type="spellEnd"/>
      <w:r w:rsidR="00C739F2" w:rsidRPr="00C739F2">
        <w:rPr>
          <w:rFonts w:ascii="Century" w:hAnsi="Century"/>
        </w:rPr>
        <w:t xml:space="preserve">. </w:t>
      </w:r>
      <w:proofErr w:type="spellStart"/>
      <w:r w:rsidR="00C739F2" w:rsidRPr="00C739F2">
        <w:rPr>
          <w:rFonts w:ascii="Century" w:hAnsi="Century"/>
        </w:rPr>
        <w:t>Landasan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teori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berisi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fenomena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dasar</w:t>
      </w:r>
      <w:proofErr w:type="spellEnd"/>
      <w:r w:rsidR="00C739F2" w:rsidRPr="00C739F2">
        <w:rPr>
          <w:rFonts w:ascii="Century" w:hAnsi="Century"/>
        </w:rPr>
        <w:t xml:space="preserve">, </w:t>
      </w:r>
      <w:proofErr w:type="spellStart"/>
      <w:r w:rsidR="00C739F2" w:rsidRPr="00C739F2">
        <w:rPr>
          <w:rFonts w:ascii="Century" w:hAnsi="Century"/>
        </w:rPr>
        <w:t>pengembangan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keterkaitan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fenomena</w:t>
      </w:r>
      <w:proofErr w:type="spellEnd"/>
      <w:r w:rsidR="00C739F2" w:rsidRPr="00C739F2">
        <w:rPr>
          <w:rFonts w:ascii="Century" w:hAnsi="Century"/>
        </w:rPr>
        <w:t xml:space="preserve"> yang </w:t>
      </w:r>
      <w:proofErr w:type="spellStart"/>
      <w:r w:rsidR="00C739F2" w:rsidRPr="00C739F2">
        <w:rPr>
          <w:rFonts w:ascii="Century" w:hAnsi="Century"/>
        </w:rPr>
        <w:t>dikaji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dengan</w:t>
      </w:r>
      <w:proofErr w:type="spellEnd"/>
      <w:r w:rsidR="00C739F2" w:rsidRPr="00C739F2">
        <w:rPr>
          <w:rFonts w:ascii="Century" w:hAnsi="Century"/>
        </w:rPr>
        <w:t xml:space="preserve"> </w:t>
      </w:r>
      <w:proofErr w:type="spellStart"/>
      <w:r w:rsidR="00C739F2" w:rsidRPr="00C739F2">
        <w:rPr>
          <w:rFonts w:ascii="Century" w:hAnsi="Century"/>
        </w:rPr>
        <w:t>fundamentalnya</w:t>
      </w:r>
      <w:proofErr w:type="spellEnd"/>
      <w:r w:rsidR="00C739F2" w:rsidRPr="00C739F2">
        <w:rPr>
          <w:rFonts w:ascii="Century" w:hAnsi="Century"/>
        </w:rPr>
        <w:t xml:space="preserve">. </w:t>
      </w:r>
    </w:p>
    <w:p w:rsidR="00C739F2" w:rsidRDefault="00C739F2" w:rsidP="002560D1">
      <w:pPr>
        <w:spacing w:after="0" w:line="276" w:lineRule="auto"/>
        <w:ind w:right="-94"/>
        <w:jc w:val="both"/>
        <w:rPr>
          <w:rFonts w:ascii="Century" w:hAnsi="Century"/>
        </w:rPr>
      </w:pPr>
    </w:p>
    <w:p w:rsidR="002560D1" w:rsidRDefault="001E207A" w:rsidP="002560D1">
      <w:pPr>
        <w:spacing w:after="0" w:line="276" w:lineRule="auto"/>
        <w:ind w:right="-9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RESULT AND DISCUSSION</w:t>
      </w:r>
      <w:r w:rsidR="002560D1">
        <w:rPr>
          <w:rFonts w:ascii="Book Antiqua" w:hAnsi="Book Antiqua"/>
          <w:b/>
        </w:rPr>
        <w:t xml:space="preserve"> </w:t>
      </w:r>
      <w:r w:rsidR="002560D1" w:rsidRPr="00DB4D8B">
        <w:rPr>
          <w:rFonts w:ascii="Book Antiqua" w:hAnsi="Book Antiqua"/>
          <w:b/>
        </w:rPr>
        <w:t>(UPPERCASE, LE</w:t>
      </w:r>
      <w:r w:rsidR="002560D1">
        <w:rPr>
          <w:rFonts w:ascii="Book Antiqua" w:hAnsi="Book Antiqua"/>
          <w:b/>
        </w:rPr>
        <w:t>FT, BOLD, FONT BOOK ANTIQUA 11)</w:t>
      </w:r>
    </w:p>
    <w:p w:rsidR="002560D1" w:rsidRPr="002560D1" w:rsidRDefault="002560D1" w:rsidP="002560D1">
      <w:pPr>
        <w:spacing w:after="0" w:line="276" w:lineRule="auto"/>
        <w:ind w:firstLine="284"/>
        <w:jc w:val="both"/>
        <w:rPr>
          <w:rFonts w:ascii="Century" w:hAnsi="Century"/>
        </w:rPr>
      </w:pPr>
      <w:r w:rsidRPr="002560D1">
        <w:rPr>
          <w:rFonts w:ascii="Century" w:hAnsi="Century"/>
        </w:rPr>
        <w:t xml:space="preserve">Hasil </w:t>
      </w:r>
      <w:proofErr w:type="spellStart"/>
      <w:r w:rsidRPr="002560D1">
        <w:rPr>
          <w:rFonts w:ascii="Century" w:hAnsi="Century"/>
        </w:rPr>
        <w:t>dan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pembahasan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berisi</w:t>
      </w:r>
      <w:proofErr w:type="spellEnd"/>
      <w:r w:rsidRPr="002560D1">
        <w:rPr>
          <w:rFonts w:ascii="Century" w:hAnsi="Century"/>
        </w:rPr>
        <w:t xml:space="preserve"> data yang </w:t>
      </w:r>
      <w:proofErr w:type="spellStart"/>
      <w:r w:rsidRPr="002560D1">
        <w:rPr>
          <w:rFonts w:ascii="Century" w:hAnsi="Century"/>
        </w:rPr>
        <w:t>disajikan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dengan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tabel-tabel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dan</w:t>
      </w:r>
      <w:proofErr w:type="spellEnd"/>
      <w:r w:rsidRPr="002560D1">
        <w:rPr>
          <w:rFonts w:ascii="Century" w:hAnsi="Century"/>
        </w:rPr>
        <w:t>/</w:t>
      </w:r>
      <w:proofErr w:type="spellStart"/>
      <w:r w:rsidRPr="002560D1">
        <w:rPr>
          <w:rFonts w:ascii="Century" w:hAnsi="Century"/>
        </w:rPr>
        <w:t>atau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gambar-gambar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serta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analisis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pembahasannya</w:t>
      </w:r>
      <w:proofErr w:type="spellEnd"/>
      <w:r w:rsidRPr="002560D1">
        <w:rPr>
          <w:rFonts w:ascii="Century" w:hAnsi="Century"/>
        </w:rPr>
        <w:t xml:space="preserve">. </w:t>
      </w:r>
    </w:p>
    <w:p w:rsidR="00621289" w:rsidRDefault="002560D1" w:rsidP="001E207A">
      <w:pPr>
        <w:spacing w:after="0" w:line="276" w:lineRule="auto"/>
        <w:ind w:firstLine="284"/>
        <w:jc w:val="both"/>
        <w:rPr>
          <w:rFonts w:ascii="Century" w:hAnsi="Century"/>
        </w:rPr>
      </w:pPr>
      <w:proofErr w:type="spellStart"/>
      <w:r w:rsidRPr="002560D1">
        <w:rPr>
          <w:rFonts w:ascii="Century" w:hAnsi="Century"/>
        </w:rPr>
        <w:t>Tabel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dan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gambar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diberi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nomor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urut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dan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diberi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judul</w:t>
      </w:r>
      <w:proofErr w:type="spellEnd"/>
      <w:r w:rsidRPr="002560D1">
        <w:rPr>
          <w:rFonts w:ascii="Century" w:hAnsi="Century"/>
        </w:rPr>
        <w:t xml:space="preserve">. </w:t>
      </w:r>
      <w:proofErr w:type="spellStart"/>
      <w:r w:rsidRPr="002560D1">
        <w:rPr>
          <w:rFonts w:ascii="Century" w:hAnsi="Century"/>
        </w:rPr>
        <w:t>Contoh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penyajian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tabel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dan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gambar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adalah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sebagai</w:t>
      </w:r>
      <w:proofErr w:type="spellEnd"/>
      <w:r w:rsidRPr="002560D1">
        <w:rPr>
          <w:rFonts w:ascii="Century" w:hAnsi="Century"/>
        </w:rPr>
        <w:t xml:space="preserve"> </w:t>
      </w:r>
      <w:proofErr w:type="spellStart"/>
      <w:r w:rsidRPr="002560D1">
        <w:rPr>
          <w:rFonts w:ascii="Century" w:hAnsi="Century"/>
        </w:rPr>
        <w:t>berikut</w:t>
      </w:r>
      <w:proofErr w:type="spellEnd"/>
      <w:r w:rsidRPr="002560D1">
        <w:rPr>
          <w:rFonts w:ascii="Century" w:hAnsi="Century"/>
        </w:rPr>
        <w:t>:</w:t>
      </w:r>
    </w:p>
    <w:p w:rsidR="001E207A" w:rsidRPr="002560D1" w:rsidRDefault="001E207A" w:rsidP="001E207A">
      <w:pPr>
        <w:spacing w:after="0" w:line="276" w:lineRule="auto"/>
        <w:ind w:firstLine="284"/>
        <w:jc w:val="both"/>
        <w:rPr>
          <w:rFonts w:ascii="Century" w:hAnsi="Century"/>
        </w:rPr>
      </w:pPr>
    </w:p>
    <w:p w:rsidR="002560D1" w:rsidRPr="00D026A2" w:rsidRDefault="002560D1" w:rsidP="00D026A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Book Antiqua" w:eastAsia="Times New Roman" w:hAnsi="Book Antiqua" w:cs="Times New Roman"/>
          <w:color w:val="000000"/>
          <w:sz w:val="20"/>
        </w:rPr>
      </w:pPr>
      <w:proofErr w:type="spellStart"/>
      <w:r w:rsidRPr="00D026A2">
        <w:rPr>
          <w:rFonts w:ascii="Book Antiqua" w:eastAsia="Times New Roman" w:hAnsi="Book Antiqua" w:cs="Times New Roman"/>
          <w:b/>
          <w:color w:val="000000"/>
          <w:sz w:val="20"/>
        </w:rPr>
        <w:t>Tabel</w:t>
      </w:r>
      <w:proofErr w:type="spellEnd"/>
      <w:r w:rsidRPr="00D026A2">
        <w:rPr>
          <w:rFonts w:ascii="Book Antiqua" w:eastAsia="Times New Roman" w:hAnsi="Book Antiqua" w:cs="Times New Roman"/>
          <w:b/>
          <w:color w:val="000000"/>
          <w:sz w:val="20"/>
        </w:rPr>
        <w:t xml:space="preserve"> 1.</w:t>
      </w:r>
      <w:r w:rsidRPr="00D026A2">
        <w:rPr>
          <w:rFonts w:ascii="Book Antiqua" w:eastAsia="Times New Roman" w:hAnsi="Book Antiqua" w:cs="Times New Roman"/>
          <w:color w:val="000000"/>
          <w:sz w:val="20"/>
        </w:rPr>
        <w:t xml:space="preserve"> (font Book Antiqua 10, bold) </w:t>
      </w:r>
      <w:proofErr w:type="spellStart"/>
      <w:r w:rsidR="00D026A2" w:rsidRPr="00D026A2">
        <w:rPr>
          <w:rFonts w:ascii="Book Antiqua" w:eastAsia="Times New Roman" w:hAnsi="Book Antiqua" w:cs="Times New Roman"/>
          <w:b/>
          <w:color w:val="000000"/>
          <w:sz w:val="20"/>
        </w:rPr>
        <w:t>Judul</w:t>
      </w:r>
      <w:proofErr w:type="spellEnd"/>
      <w:r w:rsidR="00D026A2" w:rsidRPr="00D026A2">
        <w:rPr>
          <w:rFonts w:ascii="Book Antiqua" w:eastAsia="Times New Roman" w:hAnsi="Book Antiqua" w:cs="Times New Roman"/>
          <w:b/>
          <w:color w:val="000000"/>
          <w:sz w:val="20"/>
        </w:rPr>
        <w:t xml:space="preserve"> </w:t>
      </w:r>
      <w:proofErr w:type="spellStart"/>
      <w:r w:rsidR="00D026A2" w:rsidRPr="00D026A2">
        <w:rPr>
          <w:rFonts w:ascii="Book Antiqua" w:eastAsia="Times New Roman" w:hAnsi="Book Antiqua" w:cs="Times New Roman"/>
          <w:b/>
          <w:color w:val="000000"/>
          <w:sz w:val="20"/>
        </w:rPr>
        <w:t>Tabel</w:t>
      </w:r>
      <w:proofErr w:type="spellEnd"/>
      <w:r w:rsidR="00D026A2" w:rsidRPr="00D026A2">
        <w:rPr>
          <w:rFonts w:ascii="Book Antiqua" w:eastAsia="Times New Roman" w:hAnsi="Book Antiqua" w:cs="Times New Roman"/>
          <w:color w:val="000000"/>
          <w:sz w:val="20"/>
        </w:rPr>
        <w:t xml:space="preserve"> (Sentence Case, font book </w:t>
      </w:r>
      <w:proofErr w:type="spellStart"/>
      <w:r w:rsidR="00D026A2" w:rsidRPr="00D026A2">
        <w:rPr>
          <w:rFonts w:ascii="Book Antiqua" w:eastAsia="Times New Roman" w:hAnsi="Book Antiqua" w:cs="Times New Roman"/>
          <w:color w:val="000000"/>
          <w:sz w:val="20"/>
        </w:rPr>
        <w:t>antiqua</w:t>
      </w:r>
      <w:proofErr w:type="spellEnd"/>
      <w:r w:rsidR="00D026A2" w:rsidRPr="00D026A2">
        <w:rPr>
          <w:rFonts w:ascii="Book Antiqua" w:eastAsia="Times New Roman" w:hAnsi="Book Antiqua" w:cs="Times New Roman"/>
          <w:color w:val="000000"/>
          <w:sz w:val="20"/>
        </w:rPr>
        <w:t xml:space="preserve"> 10, center, bold)</w:t>
      </w:r>
    </w:p>
    <w:tbl>
      <w:tblPr>
        <w:tblW w:w="42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522"/>
        <w:gridCol w:w="1008"/>
      </w:tblGrid>
      <w:tr w:rsidR="00D026A2" w:rsidTr="00D026A2">
        <w:trPr>
          <w:trHeight w:val="251"/>
        </w:trPr>
        <w:tc>
          <w:tcPr>
            <w:tcW w:w="1694" w:type="dxa"/>
            <w:vMerge w:val="restart"/>
          </w:tcPr>
          <w:p w:rsidR="00D026A2" w:rsidRPr="00D026A2" w:rsidRDefault="00D026A2" w:rsidP="005E50FF">
            <w:pPr>
              <w:pStyle w:val="TableParagraph"/>
              <w:spacing w:before="133"/>
              <w:ind w:left="563"/>
              <w:rPr>
                <w:rFonts w:ascii="Book Antiqua"/>
                <w:b/>
                <w:sz w:val="18"/>
              </w:rPr>
            </w:pPr>
            <w:r w:rsidRPr="00D026A2">
              <w:rPr>
                <w:rFonts w:ascii="Book Antiqua"/>
                <w:b/>
                <w:sz w:val="18"/>
              </w:rPr>
              <w:t>Model</w:t>
            </w:r>
          </w:p>
        </w:tc>
        <w:tc>
          <w:tcPr>
            <w:tcW w:w="2530" w:type="dxa"/>
            <w:gridSpan w:val="2"/>
          </w:tcPr>
          <w:p w:rsidR="00D026A2" w:rsidRPr="00D026A2" w:rsidRDefault="00D026A2" w:rsidP="005E50FF">
            <w:pPr>
              <w:pStyle w:val="TableParagraph"/>
              <w:spacing w:before="8" w:line="223" w:lineRule="exact"/>
              <w:ind w:left="350"/>
              <w:rPr>
                <w:rFonts w:ascii="Book Antiqua"/>
                <w:b/>
                <w:sz w:val="18"/>
              </w:rPr>
            </w:pPr>
            <w:r w:rsidRPr="00D026A2">
              <w:rPr>
                <w:rFonts w:ascii="Book Antiqua"/>
                <w:b/>
                <w:sz w:val="18"/>
              </w:rPr>
              <w:t>Collinearity Statistics</w:t>
            </w:r>
          </w:p>
        </w:tc>
      </w:tr>
      <w:tr w:rsidR="00D026A2" w:rsidTr="00D026A2">
        <w:trPr>
          <w:trHeight w:val="241"/>
        </w:trPr>
        <w:tc>
          <w:tcPr>
            <w:tcW w:w="1694" w:type="dxa"/>
            <w:vMerge/>
            <w:tcBorders>
              <w:top w:val="nil"/>
            </w:tcBorders>
          </w:tcPr>
          <w:p w:rsidR="00D026A2" w:rsidRPr="00D026A2" w:rsidRDefault="00D026A2" w:rsidP="005E50FF">
            <w:pPr>
              <w:rPr>
                <w:sz w:val="18"/>
                <w:szCs w:val="2"/>
              </w:rPr>
            </w:pPr>
          </w:p>
        </w:tc>
        <w:tc>
          <w:tcPr>
            <w:tcW w:w="1522" w:type="dxa"/>
            <w:tcBorders>
              <w:righ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before="3" w:line="218" w:lineRule="exact"/>
              <w:ind w:left="289" w:right="279"/>
              <w:jc w:val="center"/>
              <w:rPr>
                <w:rFonts w:ascii="Book Antiqua"/>
                <w:b/>
                <w:sz w:val="18"/>
              </w:rPr>
            </w:pPr>
            <w:r w:rsidRPr="00D026A2">
              <w:rPr>
                <w:rFonts w:ascii="Book Antiqua"/>
                <w:b/>
                <w:sz w:val="18"/>
              </w:rPr>
              <w:t>Tolerance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before="3" w:line="218" w:lineRule="exact"/>
              <w:ind w:left="230" w:right="222"/>
              <w:jc w:val="center"/>
              <w:rPr>
                <w:rFonts w:ascii="Book Antiqua"/>
                <w:b/>
                <w:sz w:val="18"/>
              </w:rPr>
            </w:pPr>
            <w:r w:rsidRPr="00D026A2">
              <w:rPr>
                <w:rFonts w:ascii="Book Antiqua"/>
                <w:b/>
                <w:sz w:val="18"/>
              </w:rPr>
              <w:t>VIF</w:t>
            </w:r>
          </w:p>
        </w:tc>
      </w:tr>
      <w:tr w:rsidR="00D026A2" w:rsidTr="00D026A2">
        <w:trPr>
          <w:trHeight w:val="239"/>
        </w:trPr>
        <w:tc>
          <w:tcPr>
            <w:tcW w:w="1694" w:type="dxa"/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 w:rsidRPr="00D026A2">
              <w:rPr>
                <w:sz w:val="18"/>
              </w:rPr>
              <w:t>(Constant)</w:t>
            </w:r>
          </w:p>
        </w:tc>
        <w:tc>
          <w:tcPr>
            <w:tcW w:w="1522" w:type="dxa"/>
            <w:tcBorders>
              <w:righ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26A2" w:rsidTr="00D026A2">
        <w:trPr>
          <w:trHeight w:val="239"/>
        </w:trPr>
        <w:tc>
          <w:tcPr>
            <w:tcW w:w="1694" w:type="dxa"/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 w:rsidRPr="00D026A2">
              <w:rPr>
                <w:sz w:val="18"/>
              </w:rPr>
              <w:t>ROE</w:t>
            </w:r>
          </w:p>
        </w:tc>
        <w:tc>
          <w:tcPr>
            <w:tcW w:w="1522" w:type="dxa"/>
            <w:tcBorders>
              <w:righ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289" w:right="279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0.765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230" w:right="223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1.422</w:t>
            </w:r>
          </w:p>
        </w:tc>
      </w:tr>
      <w:tr w:rsidR="00D026A2" w:rsidTr="00D026A2">
        <w:trPr>
          <w:trHeight w:val="239"/>
        </w:trPr>
        <w:tc>
          <w:tcPr>
            <w:tcW w:w="1694" w:type="dxa"/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 w:rsidRPr="00D026A2">
              <w:rPr>
                <w:sz w:val="18"/>
              </w:rPr>
              <w:t>CR</w:t>
            </w:r>
          </w:p>
        </w:tc>
        <w:tc>
          <w:tcPr>
            <w:tcW w:w="1522" w:type="dxa"/>
            <w:tcBorders>
              <w:righ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289" w:right="279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0.238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230" w:right="223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3.986</w:t>
            </w:r>
          </w:p>
        </w:tc>
      </w:tr>
      <w:tr w:rsidR="00D026A2" w:rsidTr="00D026A2">
        <w:trPr>
          <w:trHeight w:val="239"/>
        </w:trPr>
        <w:tc>
          <w:tcPr>
            <w:tcW w:w="1694" w:type="dxa"/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 w:rsidRPr="00D026A2">
              <w:rPr>
                <w:sz w:val="18"/>
              </w:rPr>
              <w:t>DER</w:t>
            </w:r>
          </w:p>
        </w:tc>
        <w:tc>
          <w:tcPr>
            <w:tcW w:w="1522" w:type="dxa"/>
            <w:tcBorders>
              <w:righ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289" w:right="278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0.221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230" w:right="223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4.589</w:t>
            </w:r>
          </w:p>
        </w:tc>
      </w:tr>
      <w:tr w:rsidR="00D026A2" w:rsidTr="00D026A2">
        <w:trPr>
          <w:trHeight w:val="239"/>
        </w:trPr>
        <w:tc>
          <w:tcPr>
            <w:tcW w:w="1694" w:type="dxa"/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 w:rsidRPr="00D026A2">
              <w:rPr>
                <w:sz w:val="18"/>
              </w:rPr>
              <w:t>Ukuran</w:t>
            </w:r>
          </w:p>
        </w:tc>
        <w:tc>
          <w:tcPr>
            <w:tcW w:w="1522" w:type="dxa"/>
            <w:tcBorders>
              <w:righ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289" w:right="278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0.287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230" w:right="223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3.292</w:t>
            </w:r>
          </w:p>
        </w:tc>
      </w:tr>
      <w:tr w:rsidR="00D026A2" w:rsidTr="00D026A2">
        <w:trPr>
          <w:trHeight w:val="239"/>
        </w:trPr>
        <w:tc>
          <w:tcPr>
            <w:tcW w:w="1694" w:type="dxa"/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 w:rsidRPr="00D026A2">
              <w:rPr>
                <w:sz w:val="18"/>
              </w:rPr>
              <w:t>Pertumbuhan</w:t>
            </w:r>
          </w:p>
        </w:tc>
        <w:tc>
          <w:tcPr>
            <w:tcW w:w="1522" w:type="dxa"/>
            <w:tcBorders>
              <w:righ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289" w:right="279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0.894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20" w:lineRule="exact"/>
              <w:ind w:left="230" w:right="224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1.201</w:t>
            </w:r>
          </w:p>
        </w:tc>
      </w:tr>
      <w:tr w:rsidR="00D026A2" w:rsidTr="00D026A2">
        <w:trPr>
          <w:trHeight w:val="237"/>
        </w:trPr>
        <w:tc>
          <w:tcPr>
            <w:tcW w:w="1694" w:type="dxa"/>
          </w:tcPr>
          <w:p w:rsidR="00D026A2" w:rsidRPr="00D026A2" w:rsidRDefault="00D026A2" w:rsidP="005E50FF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 w:rsidRPr="00D026A2">
              <w:rPr>
                <w:sz w:val="18"/>
              </w:rPr>
              <w:t>FCF</w:t>
            </w:r>
          </w:p>
        </w:tc>
        <w:tc>
          <w:tcPr>
            <w:tcW w:w="1522" w:type="dxa"/>
            <w:tcBorders>
              <w:righ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17" w:lineRule="exact"/>
              <w:ind w:left="289" w:right="279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0.344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D026A2" w:rsidRPr="00D026A2" w:rsidRDefault="00D026A2" w:rsidP="005E50FF">
            <w:pPr>
              <w:pStyle w:val="TableParagraph"/>
              <w:spacing w:line="217" w:lineRule="exact"/>
              <w:ind w:left="230" w:right="223"/>
              <w:jc w:val="center"/>
              <w:rPr>
                <w:sz w:val="18"/>
              </w:rPr>
            </w:pPr>
            <w:r w:rsidRPr="00D026A2">
              <w:rPr>
                <w:sz w:val="18"/>
              </w:rPr>
              <w:t>2.659</w:t>
            </w:r>
          </w:p>
        </w:tc>
      </w:tr>
    </w:tbl>
    <w:p w:rsidR="002560D1" w:rsidRPr="002560D1" w:rsidRDefault="002560D1" w:rsidP="002560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" w:hAnsi="Century"/>
          <w:b/>
          <w:color w:val="000000"/>
        </w:rPr>
      </w:pPr>
    </w:p>
    <w:p w:rsidR="002560D1" w:rsidRPr="002560D1" w:rsidRDefault="00D026A2" w:rsidP="002560D1">
      <w:pPr>
        <w:spacing w:line="276" w:lineRule="auto"/>
        <w:ind w:firstLine="284"/>
        <w:jc w:val="both"/>
        <w:rPr>
          <w:rFonts w:ascii="Century" w:hAnsi="Century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1A7021FD" wp14:editId="5AD49956">
            <wp:simplePos x="0" y="0"/>
            <wp:positionH relativeFrom="margin">
              <wp:align>left</wp:align>
            </wp:positionH>
            <wp:positionV relativeFrom="paragraph">
              <wp:posOffset>2476153</wp:posOffset>
            </wp:positionV>
            <wp:extent cx="2819070" cy="2198274"/>
            <wp:effectExtent l="0" t="0" r="63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070" cy="219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0D1" w:rsidRPr="002560D1">
        <w:rPr>
          <w:rFonts w:ascii="Century" w:hAnsi="Century"/>
        </w:rPr>
        <w:t xml:space="preserve">Gambar yang </w:t>
      </w:r>
      <w:proofErr w:type="spellStart"/>
      <w:r w:rsidR="002560D1" w:rsidRPr="002560D1">
        <w:rPr>
          <w:rFonts w:ascii="Century" w:hAnsi="Century"/>
        </w:rPr>
        <w:t>disajikan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berwarna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hitam-putih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dengan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kualitas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 xml:space="preserve"> yang </w:t>
      </w:r>
      <w:proofErr w:type="spellStart"/>
      <w:r w:rsidR="002560D1" w:rsidRPr="002560D1">
        <w:rPr>
          <w:rFonts w:ascii="Century" w:hAnsi="Century"/>
        </w:rPr>
        <w:t>baik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dan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jelas</w:t>
      </w:r>
      <w:proofErr w:type="spellEnd"/>
      <w:r w:rsidR="002560D1" w:rsidRPr="002560D1">
        <w:rPr>
          <w:rFonts w:ascii="Century" w:hAnsi="Century"/>
        </w:rPr>
        <w:t xml:space="preserve">. </w:t>
      </w:r>
      <w:proofErr w:type="spellStart"/>
      <w:r w:rsidR="002560D1" w:rsidRPr="002560D1">
        <w:rPr>
          <w:rFonts w:ascii="Century" w:hAnsi="Century"/>
        </w:rPr>
        <w:t>Jika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terdapat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lebih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dari</w:t>
      </w:r>
      <w:proofErr w:type="spellEnd"/>
      <w:r w:rsidR="002560D1" w:rsidRPr="002560D1">
        <w:rPr>
          <w:rFonts w:ascii="Century" w:hAnsi="Century"/>
        </w:rPr>
        <w:t xml:space="preserve"> 1 </w:t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dalam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satu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judul</w:t>
      </w:r>
      <w:proofErr w:type="spellEnd"/>
      <w:r w:rsidR="002560D1" w:rsidRPr="002560D1">
        <w:rPr>
          <w:rFonts w:ascii="Century" w:hAnsi="Century"/>
        </w:rPr>
        <w:t xml:space="preserve">, </w:t>
      </w:r>
      <w:proofErr w:type="spellStart"/>
      <w:r w:rsidR="002560D1" w:rsidRPr="002560D1">
        <w:rPr>
          <w:rFonts w:ascii="Century" w:hAnsi="Century"/>
        </w:rPr>
        <w:t>maka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tiap-tiap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diberi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kode</w:t>
      </w:r>
      <w:proofErr w:type="spellEnd"/>
      <w:r w:rsidR="002560D1" w:rsidRPr="002560D1">
        <w:rPr>
          <w:rFonts w:ascii="Century" w:hAnsi="Century"/>
        </w:rPr>
        <w:t xml:space="preserve"> (a), (b), (c), </w:t>
      </w:r>
      <w:proofErr w:type="spellStart"/>
      <w:r w:rsidR="002560D1" w:rsidRPr="002560D1">
        <w:rPr>
          <w:rFonts w:ascii="Century" w:hAnsi="Century"/>
        </w:rPr>
        <w:t>dst</w:t>
      </w:r>
      <w:proofErr w:type="spellEnd"/>
      <w:r w:rsidR="002560D1" w:rsidRPr="002560D1">
        <w:rPr>
          <w:rFonts w:ascii="Century" w:hAnsi="Century"/>
        </w:rPr>
        <w:t xml:space="preserve">, </w:t>
      </w:r>
      <w:proofErr w:type="spellStart"/>
      <w:r w:rsidR="002560D1" w:rsidRPr="002560D1">
        <w:rPr>
          <w:rFonts w:ascii="Century" w:hAnsi="Century"/>
        </w:rPr>
        <w:t>dan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keterangan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tiap-tiap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dapat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disajikan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bersama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judul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 xml:space="preserve">. </w:t>
      </w:r>
      <w:proofErr w:type="spellStart"/>
      <w:r w:rsidR="002560D1" w:rsidRPr="002560D1">
        <w:rPr>
          <w:rFonts w:ascii="Century" w:hAnsi="Century"/>
        </w:rPr>
        <w:t>Ukuran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huruf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untuk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judul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 xml:space="preserve"> 10 </w:t>
      </w:r>
      <w:proofErr w:type="spellStart"/>
      <w:r w:rsidR="002560D1" w:rsidRPr="002560D1">
        <w:rPr>
          <w:rFonts w:ascii="Century" w:hAnsi="Century"/>
        </w:rPr>
        <w:t>pt</w:t>
      </w:r>
      <w:proofErr w:type="spellEnd"/>
      <w:r w:rsidR="002560D1" w:rsidRPr="002560D1">
        <w:rPr>
          <w:rFonts w:ascii="Century" w:hAnsi="Century"/>
        </w:rPr>
        <w:t xml:space="preserve">, </w:t>
      </w:r>
      <w:proofErr w:type="spellStart"/>
      <w:r w:rsidR="002560D1" w:rsidRPr="002560D1">
        <w:rPr>
          <w:rFonts w:ascii="Century" w:hAnsi="Century"/>
        </w:rPr>
        <w:t>nomor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 xml:space="preserve"> </w:t>
      </w:r>
      <w:r w:rsidR="002560D1" w:rsidRPr="002560D1">
        <w:rPr>
          <w:rFonts w:ascii="Century" w:hAnsi="Century"/>
          <w:i/>
        </w:rPr>
        <w:t>bold</w:t>
      </w:r>
      <w:r w:rsidR="002560D1" w:rsidRPr="002560D1">
        <w:rPr>
          <w:rFonts w:ascii="Century" w:hAnsi="Century"/>
        </w:rPr>
        <w:t xml:space="preserve">, </w:t>
      </w:r>
      <w:proofErr w:type="spellStart"/>
      <w:r w:rsidR="002560D1" w:rsidRPr="002560D1">
        <w:rPr>
          <w:rFonts w:ascii="Century" w:hAnsi="Century"/>
        </w:rPr>
        <w:t>dan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awal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judul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berhuruf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besar</w:t>
      </w:r>
      <w:proofErr w:type="spellEnd"/>
      <w:r w:rsidR="002560D1" w:rsidRPr="002560D1">
        <w:rPr>
          <w:rFonts w:ascii="Century" w:hAnsi="Century"/>
        </w:rPr>
        <w:t xml:space="preserve">. </w:t>
      </w:r>
      <w:proofErr w:type="spellStart"/>
      <w:r w:rsidR="002560D1" w:rsidRPr="002560D1">
        <w:rPr>
          <w:rFonts w:ascii="Century" w:hAnsi="Century"/>
        </w:rPr>
        <w:t>Keterangan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dapat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disajikan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bersama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judul</w:t>
      </w:r>
      <w:proofErr w:type="spellEnd"/>
      <w:r w:rsidR="002560D1" w:rsidRPr="002560D1">
        <w:rPr>
          <w:rFonts w:ascii="Century" w:hAnsi="Century"/>
        </w:rPr>
        <w:t xml:space="preserve"> </w:t>
      </w:r>
      <w:proofErr w:type="spellStart"/>
      <w:r w:rsidR="002560D1" w:rsidRPr="002560D1">
        <w:rPr>
          <w:rFonts w:ascii="Century" w:hAnsi="Century"/>
        </w:rPr>
        <w:t>gambar</w:t>
      </w:r>
      <w:proofErr w:type="spellEnd"/>
      <w:r w:rsidR="002560D1" w:rsidRPr="002560D1">
        <w:rPr>
          <w:rFonts w:ascii="Century" w:hAnsi="Century"/>
        </w:rPr>
        <w:t>.</w:t>
      </w:r>
    </w:p>
    <w:p w:rsidR="002560D1" w:rsidRPr="002560D1" w:rsidRDefault="002560D1" w:rsidP="002560D1">
      <w:pPr>
        <w:jc w:val="center"/>
        <w:rPr>
          <w:rFonts w:ascii="Century" w:hAnsi="Century"/>
        </w:rPr>
      </w:pPr>
    </w:p>
    <w:p w:rsidR="00D026A2" w:rsidRDefault="00D026A2" w:rsidP="00D026A2">
      <w:pPr>
        <w:spacing w:before="118"/>
        <w:ind w:right="10"/>
        <w:jc w:val="center"/>
        <w:rPr>
          <w:rFonts w:ascii="Book Antiqua"/>
          <w:b/>
          <w:sz w:val="20"/>
        </w:rPr>
      </w:pPr>
      <w:r w:rsidRPr="00D026A2">
        <w:rPr>
          <w:rFonts w:ascii="Book Antiqua"/>
          <w:b/>
          <w:sz w:val="20"/>
        </w:rPr>
        <w:t xml:space="preserve">Gambar 1 Hasil </w:t>
      </w:r>
      <w:proofErr w:type="spellStart"/>
      <w:r w:rsidRPr="00D026A2">
        <w:rPr>
          <w:rFonts w:ascii="Book Antiqua"/>
          <w:b/>
          <w:sz w:val="20"/>
        </w:rPr>
        <w:t>Uji</w:t>
      </w:r>
      <w:proofErr w:type="spellEnd"/>
      <w:r w:rsidRPr="00D026A2">
        <w:rPr>
          <w:rFonts w:ascii="Book Antiqua"/>
          <w:b/>
          <w:sz w:val="20"/>
        </w:rPr>
        <w:t xml:space="preserve"> </w:t>
      </w:r>
      <w:proofErr w:type="spellStart"/>
      <w:r w:rsidRPr="00D026A2">
        <w:rPr>
          <w:rFonts w:ascii="Book Antiqua"/>
          <w:b/>
          <w:sz w:val="20"/>
        </w:rPr>
        <w:t>Heteroskedastisitas</w:t>
      </w:r>
      <w:proofErr w:type="spellEnd"/>
    </w:p>
    <w:p w:rsidR="00D026A2" w:rsidRDefault="00D026A2" w:rsidP="00D026A2">
      <w:pPr>
        <w:spacing w:before="118"/>
        <w:ind w:right="10"/>
        <w:jc w:val="center"/>
        <w:rPr>
          <w:rFonts w:ascii="Book Antiqua"/>
          <w:b/>
          <w:sz w:val="20"/>
        </w:rPr>
      </w:pPr>
    </w:p>
    <w:p w:rsidR="00D026A2" w:rsidRDefault="001E207A" w:rsidP="00D026A2">
      <w:pPr>
        <w:spacing w:after="0" w:line="276" w:lineRule="auto"/>
        <w:ind w:right="-9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CONCLUSION</w:t>
      </w:r>
      <w:r w:rsidR="00D026A2">
        <w:rPr>
          <w:rFonts w:ascii="Book Antiqua" w:hAnsi="Book Antiqua"/>
          <w:b/>
        </w:rPr>
        <w:t xml:space="preserve"> </w:t>
      </w:r>
      <w:r w:rsidR="00D026A2" w:rsidRPr="00DB4D8B">
        <w:rPr>
          <w:rFonts w:ascii="Book Antiqua" w:hAnsi="Book Antiqua"/>
          <w:b/>
        </w:rPr>
        <w:t>(UPPERCASE, LE</w:t>
      </w:r>
      <w:r w:rsidR="00D026A2">
        <w:rPr>
          <w:rFonts w:ascii="Book Antiqua" w:hAnsi="Book Antiqua"/>
          <w:b/>
        </w:rPr>
        <w:t>FT, BOLD, FONT BOOK ANTIQUA 11)</w:t>
      </w:r>
    </w:p>
    <w:p w:rsidR="00D026A2" w:rsidRDefault="00D026A2" w:rsidP="00D026A2">
      <w:pPr>
        <w:spacing w:before="118"/>
        <w:ind w:right="10" w:firstLine="567"/>
        <w:jc w:val="both"/>
        <w:rPr>
          <w:rFonts w:ascii="Century" w:hAnsi="Century"/>
        </w:rPr>
      </w:pPr>
      <w:proofErr w:type="spellStart"/>
      <w:r w:rsidRPr="00D026A2">
        <w:rPr>
          <w:rFonts w:ascii="Century" w:hAnsi="Century"/>
        </w:rPr>
        <w:t>Berisi</w:t>
      </w:r>
      <w:proofErr w:type="spellEnd"/>
      <w:r w:rsidRPr="00D026A2">
        <w:rPr>
          <w:rFonts w:ascii="Century" w:hAnsi="Century"/>
        </w:rPr>
        <w:t xml:space="preserve"> </w:t>
      </w:r>
      <w:proofErr w:type="spellStart"/>
      <w:r w:rsidRPr="00D026A2">
        <w:rPr>
          <w:rFonts w:ascii="Century" w:hAnsi="Century"/>
        </w:rPr>
        <w:t>rangkuman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kesimpulan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dari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hasil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penelitian</w:t>
      </w:r>
      <w:proofErr w:type="spellEnd"/>
      <w:r>
        <w:rPr>
          <w:rFonts w:ascii="Century" w:hAnsi="Century"/>
        </w:rPr>
        <w:t xml:space="preserve"> yang </w:t>
      </w:r>
      <w:proofErr w:type="spellStart"/>
      <w:r>
        <w:rPr>
          <w:rFonts w:ascii="Century" w:hAnsi="Century"/>
        </w:rPr>
        <w:t>telah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dibahas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pada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bab-bab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sebelumnya</w:t>
      </w:r>
      <w:proofErr w:type="spellEnd"/>
      <w:r>
        <w:rPr>
          <w:rFonts w:ascii="Century" w:hAnsi="Century"/>
        </w:rPr>
        <w:t xml:space="preserve">. </w:t>
      </w:r>
    </w:p>
    <w:p w:rsidR="00D026A2" w:rsidRDefault="00D026A2" w:rsidP="00D026A2">
      <w:pPr>
        <w:spacing w:after="0" w:line="276" w:lineRule="auto"/>
        <w:ind w:right="-9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DAFTAR PUSTAKA </w:t>
      </w:r>
      <w:r w:rsidRPr="00DB4D8B">
        <w:rPr>
          <w:rFonts w:ascii="Book Antiqua" w:hAnsi="Book Antiqua"/>
          <w:b/>
        </w:rPr>
        <w:t>(UPPERCASE, LE</w:t>
      </w:r>
      <w:r>
        <w:rPr>
          <w:rFonts w:ascii="Book Antiqua" w:hAnsi="Book Antiqua"/>
          <w:b/>
        </w:rPr>
        <w:t>FT, BOLD, FONT BOOK ANTIQUA 11)</w:t>
      </w:r>
    </w:p>
    <w:p w:rsidR="00D026A2" w:rsidRDefault="00D026A2" w:rsidP="00D026A2">
      <w:pPr>
        <w:spacing w:before="118"/>
        <w:ind w:right="10"/>
        <w:jc w:val="both"/>
        <w:rPr>
          <w:rFonts w:ascii="Century" w:hAnsi="Century"/>
        </w:rPr>
      </w:pPr>
      <w:proofErr w:type="spellStart"/>
      <w:r>
        <w:rPr>
          <w:rFonts w:ascii="Century" w:hAnsi="Century"/>
        </w:rPr>
        <w:t>Semua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ditulis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dengan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Titlecase</w:t>
      </w:r>
      <w:proofErr w:type="spellEnd"/>
      <w:r>
        <w:rPr>
          <w:rFonts w:ascii="Century" w:hAnsi="Century"/>
        </w:rPr>
        <w:t xml:space="preserve">, justify, regular, font century 11 </w:t>
      </w:r>
      <w:proofErr w:type="spellStart"/>
      <w:r>
        <w:rPr>
          <w:rFonts w:ascii="Century" w:hAnsi="Century"/>
        </w:rPr>
        <w:t>dengan</w:t>
      </w:r>
      <w:proofErr w:type="spellEnd"/>
      <w:r>
        <w:rPr>
          <w:rFonts w:ascii="Century" w:hAnsi="Century"/>
        </w:rPr>
        <w:t xml:space="preserve"> format </w:t>
      </w:r>
      <w:proofErr w:type="spellStart"/>
      <w:r>
        <w:rPr>
          <w:rFonts w:ascii="Century" w:hAnsi="Century"/>
        </w:rPr>
        <w:t>sebagai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berikut</w:t>
      </w:r>
      <w:proofErr w:type="spellEnd"/>
      <w:r>
        <w:rPr>
          <w:rFonts w:ascii="Century" w:hAnsi="Century"/>
        </w:rPr>
        <w:t>:</w:t>
      </w:r>
    </w:p>
    <w:p w:rsidR="00D026A2" w:rsidRPr="00621289" w:rsidRDefault="00D026A2" w:rsidP="00621289">
      <w:pPr>
        <w:pStyle w:val="BodyText"/>
        <w:spacing w:before="159"/>
        <w:ind w:left="567" w:hanging="567"/>
      </w:pPr>
      <w:r w:rsidRPr="00621289">
        <w:t>Brigham,</w:t>
      </w:r>
      <w:r w:rsidRPr="00621289">
        <w:rPr>
          <w:spacing w:val="-17"/>
        </w:rPr>
        <w:t xml:space="preserve"> </w:t>
      </w:r>
      <w:r w:rsidRPr="00621289">
        <w:t>Eugene</w:t>
      </w:r>
      <w:r w:rsidRPr="00621289">
        <w:rPr>
          <w:spacing w:val="-16"/>
        </w:rPr>
        <w:t xml:space="preserve"> </w:t>
      </w:r>
      <w:r w:rsidRPr="00621289">
        <w:t>F</w:t>
      </w:r>
      <w:r w:rsidRPr="00621289">
        <w:rPr>
          <w:spacing w:val="-17"/>
        </w:rPr>
        <w:t xml:space="preserve"> </w:t>
      </w:r>
      <w:r w:rsidRPr="00621289">
        <w:t>dan</w:t>
      </w:r>
      <w:r w:rsidRPr="00621289">
        <w:rPr>
          <w:spacing w:val="-16"/>
        </w:rPr>
        <w:t xml:space="preserve"> </w:t>
      </w:r>
      <w:r w:rsidRPr="00621289">
        <w:t>Houston</w:t>
      </w:r>
      <w:r w:rsidRPr="00621289">
        <w:rPr>
          <w:spacing w:val="-17"/>
        </w:rPr>
        <w:t xml:space="preserve"> </w:t>
      </w:r>
      <w:r w:rsidRPr="00621289">
        <w:t>Joel</w:t>
      </w:r>
      <w:r w:rsidRPr="00621289">
        <w:rPr>
          <w:spacing w:val="-16"/>
        </w:rPr>
        <w:t xml:space="preserve"> </w:t>
      </w:r>
      <w:r w:rsidRPr="00621289">
        <w:rPr>
          <w:spacing w:val="-11"/>
        </w:rPr>
        <w:t>F.</w:t>
      </w:r>
      <w:r w:rsidRPr="00621289">
        <w:rPr>
          <w:spacing w:val="-17"/>
        </w:rPr>
        <w:t xml:space="preserve"> </w:t>
      </w:r>
      <w:r w:rsidRPr="00621289">
        <w:t>2010.</w:t>
      </w:r>
      <w:r w:rsidR="00621289">
        <w:t xml:space="preserve"> </w:t>
      </w:r>
      <w:r w:rsidRPr="00621289">
        <w:rPr>
          <w:i/>
        </w:rPr>
        <w:t>Dasar-Dasar  Manajemen  Keuangan.</w:t>
      </w:r>
      <w:r w:rsidRPr="00621289">
        <w:rPr>
          <w:i/>
          <w:spacing w:val="19"/>
        </w:rPr>
        <w:t xml:space="preserve"> </w:t>
      </w:r>
      <w:r w:rsidRPr="00621289">
        <w:t>Buku</w:t>
      </w:r>
      <w:r w:rsidR="00621289">
        <w:t xml:space="preserve"> 1. </w:t>
      </w:r>
      <w:r w:rsidRPr="00621289">
        <w:rPr>
          <w:w w:val="95"/>
        </w:rPr>
        <w:t>Edisi</w:t>
      </w:r>
      <w:r w:rsidRPr="00621289">
        <w:rPr>
          <w:spacing w:val="-21"/>
          <w:w w:val="95"/>
        </w:rPr>
        <w:t xml:space="preserve"> </w:t>
      </w:r>
      <w:r w:rsidRPr="00621289">
        <w:rPr>
          <w:w w:val="95"/>
        </w:rPr>
        <w:t>Kesebelas.</w:t>
      </w:r>
      <w:r w:rsidRPr="00621289">
        <w:rPr>
          <w:spacing w:val="-20"/>
          <w:w w:val="95"/>
        </w:rPr>
        <w:t xml:space="preserve"> </w:t>
      </w:r>
      <w:r w:rsidRPr="00621289">
        <w:rPr>
          <w:w w:val="95"/>
        </w:rPr>
        <w:t>Jakarta:</w:t>
      </w:r>
      <w:r w:rsidRPr="00621289">
        <w:rPr>
          <w:spacing w:val="-21"/>
          <w:w w:val="95"/>
        </w:rPr>
        <w:t xml:space="preserve"> </w:t>
      </w:r>
      <w:r w:rsidRPr="00621289">
        <w:rPr>
          <w:w w:val="95"/>
        </w:rPr>
        <w:t>Salemba</w:t>
      </w:r>
      <w:r w:rsidRPr="00621289">
        <w:rPr>
          <w:spacing w:val="-20"/>
          <w:w w:val="95"/>
        </w:rPr>
        <w:t xml:space="preserve"> </w:t>
      </w:r>
      <w:r w:rsidRPr="00621289">
        <w:rPr>
          <w:w w:val="95"/>
        </w:rPr>
        <w:t xml:space="preserve">Em- </w:t>
      </w:r>
      <w:r w:rsidRPr="00621289">
        <w:t>pat.</w:t>
      </w:r>
    </w:p>
    <w:p w:rsidR="00D026A2" w:rsidRPr="00621289" w:rsidRDefault="00D026A2" w:rsidP="00D026A2">
      <w:pPr>
        <w:tabs>
          <w:tab w:val="left" w:pos="884"/>
        </w:tabs>
        <w:spacing w:line="276" w:lineRule="auto"/>
        <w:ind w:left="676" w:right="149" w:hanging="567"/>
        <w:jc w:val="both"/>
        <w:rPr>
          <w:rFonts w:ascii="Century" w:hAnsi="Century"/>
        </w:rPr>
      </w:pPr>
      <w:r w:rsidRPr="00621289">
        <w:rPr>
          <w:rFonts w:ascii="Century" w:hAnsi="Century"/>
          <w:u w:val="single"/>
        </w:rPr>
        <w:t xml:space="preserve"> </w:t>
      </w:r>
      <w:r w:rsidRPr="00621289">
        <w:rPr>
          <w:rFonts w:ascii="Century" w:hAnsi="Century"/>
          <w:u w:val="single"/>
        </w:rPr>
        <w:tab/>
      </w:r>
      <w:r w:rsidRPr="00621289">
        <w:rPr>
          <w:rFonts w:ascii="Century" w:hAnsi="Century"/>
          <w:u w:val="single"/>
        </w:rPr>
        <w:tab/>
      </w:r>
      <w:r w:rsidRPr="00621289">
        <w:rPr>
          <w:rFonts w:ascii="Century" w:hAnsi="Century"/>
        </w:rPr>
        <w:t xml:space="preserve">. 2014. </w:t>
      </w:r>
      <w:r w:rsidRPr="00621289">
        <w:rPr>
          <w:rFonts w:ascii="Century" w:hAnsi="Century"/>
          <w:i/>
        </w:rPr>
        <w:t xml:space="preserve">Dasar-Dasar </w:t>
      </w:r>
      <w:proofErr w:type="spellStart"/>
      <w:r w:rsidRPr="00621289">
        <w:rPr>
          <w:rFonts w:ascii="Century" w:hAnsi="Century"/>
          <w:i/>
        </w:rPr>
        <w:t>Manajemen</w:t>
      </w:r>
      <w:proofErr w:type="spellEnd"/>
      <w:r w:rsidRPr="00621289">
        <w:rPr>
          <w:rFonts w:ascii="Century" w:hAnsi="Century"/>
          <w:i/>
        </w:rPr>
        <w:t xml:space="preserve"> </w:t>
      </w:r>
      <w:proofErr w:type="spellStart"/>
      <w:r w:rsidRPr="00621289">
        <w:rPr>
          <w:rFonts w:ascii="Century" w:hAnsi="Century"/>
          <w:i/>
        </w:rPr>
        <w:t>Ke</w:t>
      </w:r>
      <w:proofErr w:type="spellEnd"/>
      <w:r w:rsidRPr="00621289">
        <w:rPr>
          <w:rFonts w:ascii="Century" w:hAnsi="Century"/>
          <w:i/>
        </w:rPr>
        <w:t xml:space="preserve">- </w:t>
      </w:r>
      <w:proofErr w:type="spellStart"/>
      <w:r w:rsidRPr="00621289">
        <w:rPr>
          <w:rFonts w:ascii="Century" w:hAnsi="Century"/>
          <w:i/>
          <w:w w:val="95"/>
        </w:rPr>
        <w:t>uangan</w:t>
      </w:r>
      <w:proofErr w:type="spellEnd"/>
      <w:r w:rsidRPr="00621289">
        <w:rPr>
          <w:rFonts w:ascii="Century" w:hAnsi="Century"/>
          <w:i/>
          <w:w w:val="95"/>
        </w:rPr>
        <w:t xml:space="preserve">, </w:t>
      </w:r>
      <w:proofErr w:type="spellStart"/>
      <w:r w:rsidRPr="00621289">
        <w:rPr>
          <w:rFonts w:ascii="Century" w:hAnsi="Century"/>
          <w:w w:val="95"/>
        </w:rPr>
        <w:t>Buku</w:t>
      </w:r>
      <w:proofErr w:type="spellEnd"/>
      <w:r w:rsidRPr="00621289">
        <w:rPr>
          <w:rFonts w:ascii="Century" w:hAnsi="Century"/>
          <w:w w:val="95"/>
        </w:rPr>
        <w:t xml:space="preserve"> 2, </w:t>
      </w:r>
      <w:proofErr w:type="spellStart"/>
      <w:r w:rsidRPr="00621289">
        <w:rPr>
          <w:rFonts w:ascii="Century" w:hAnsi="Century"/>
          <w:w w:val="95"/>
        </w:rPr>
        <w:t>Edisi</w:t>
      </w:r>
      <w:proofErr w:type="spellEnd"/>
      <w:r w:rsidRPr="00621289">
        <w:rPr>
          <w:rFonts w:ascii="Century" w:hAnsi="Century"/>
          <w:w w:val="95"/>
        </w:rPr>
        <w:t xml:space="preserve"> </w:t>
      </w:r>
      <w:proofErr w:type="spellStart"/>
      <w:r w:rsidRPr="00621289">
        <w:rPr>
          <w:rFonts w:ascii="Century" w:hAnsi="Century"/>
          <w:w w:val="95"/>
        </w:rPr>
        <w:t>Kesebelas</w:t>
      </w:r>
      <w:proofErr w:type="spellEnd"/>
      <w:r w:rsidRPr="00621289">
        <w:rPr>
          <w:rFonts w:ascii="Century" w:hAnsi="Century"/>
          <w:w w:val="95"/>
        </w:rPr>
        <w:t>.</w:t>
      </w:r>
      <w:r w:rsidRPr="00621289">
        <w:rPr>
          <w:rFonts w:ascii="Century" w:hAnsi="Century"/>
          <w:spacing w:val="-13"/>
          <w:w w:val="95"/>
        </w:rPr>
        <w:t xml:space="preserve"> </w:t>
      </w:r>
      <w:r w:rsidRPr="00621289">
        <w:rPr>
          <w:rFonts w:ascii="Century" w:hAnsi="Century"/>
          <w:w w:val="95"/>
        </w:rPr>
        <w:t xml:space="preserve">Jakarta: </w:t>
      </w:r>
      <w:proofErr w:type="spellStart"/>
      <w:r w:rsidRPr="00621289">
        <w:rPr>
          <w:rFonts w:ascii="Century" w:hAnsi="Century"/>
        </w:rPr>
        <w:t>Salemba</w:t>
      </w:r>
      <w:proofErr w:type="spellEnd"/>
      <w:r w:rsidRPr="00621289">
        <w:rPr>
          <w:rFonts w:ascii="Century" w:hAnsi="Century"/>
          <w:spacing w:val="47"/>
        </w:rPr>
        <w:t xml:space="preserve"> </w:t>
      </w:r>
      <w:proofErr w:type="spellStart"/>
      <w:r w:rsidRPr="00621289">
        <w:rPr>
          <w:rFonts w:ascii="Century" w:hAnsi="Century"/>
        </w:rPr>
        <w:t>Empat</w:t>
      </w:r>
      <w:proofErr w:type="spellEnd"/>
      <w:r w:rsidRPr="00621289">
        <w:rPr>
          <w:rFonts w:ascii="Century" w:hAnsi="Century"/>
        </w:rPr>
        <w:t>.</w:t>
      </w:r>
    </w:p>
    <w:p w:rsidR="00D026A2" w:rsidRPr="00621289" w:rsidRDefault="00D026A2" w:rsidP="00D026A2">
      <w:pPr>
        <w:pStyle w:val="BodyText"/>
        <w:spacing w:before="15" w:line="288" w:lineRule="auto"/>
        <w:ind w:left="676" w:right="148" w:hanging="567"/>
        <w:jc w:val="both"/>
      </w:pPr>
      <w:r w:rsidRPr="00621289">
        <w:rPr>
          <w:w w:val="95"/>
        </w:rPr>
        <w:t xml:space="preserve">Deni, Febrianto Frans, Aisjah Siti, dan Dzajuli </w:t>
      </w:r>
      <w:r w:rsidRPr="00621289">
        <w:rPr>
          <w:w w:val="90"/>
        </w:rPr>
        <w:t xml:space="preserve">Atim, 2016. Analisis </w:t>
      </w:r>
      <w:r w:rsidRPr="00621289">
        <w:rPr>
          <w:spacing w:val="-5"/>
          <w:w w:val="90"/>
        </w:rPr>
        <w:t xml:space="preserve">Variabel-Variabel </w:t>
      </w:r>
      <w:r w:rsidRPr="00621289">
        <w:rPr>
          <w:w w:val="90"/>
        </w:rPr>
        <w:t xml:space="preserve">yang </w:t>
      </w:r>
      <w:r w:rsidRPr="00621289">
        <w:rPr>
          <w:w w:val="95"/>
        </w:rPr>
        <w:t xml:space="preserve">Mempengaruhi Kebijakan Dividen (Studi </w:t>
      </w:r>
      <w:r w:rsidRPr="00621289">
        <w:rPr>
          <w:w w:val="90"/>
        </w:rPr>
        <w:t xml:space="preserve">pada Perusahaan Manufaktur yang </w:t>
      </w:r>
      <w:r w:rsidRPr="00621289">
        <w:rPr>
          <w:spacing w:val="-5"/>
          <w:w w:val="90"/>
        </w:rPr>
        <w:t xml:space="preserve">Terdaf- </w:t>
      </w:r>
      <w:r w:rsidRPr="00621289">
        <w:t>tar</w:t>
      </w:r>
      <w:r w:rsidRPr="00621289">
        <w:rPr>
          <w:spacing w:val="-17"/>
        </w:rPr>
        <w:t xml:space="preserve"> </w:t>
      </w:r>
      <w:r w:rsidRPr="00621289">
        <w:t>di</w:t>
      </w:r>
      <w:r w:rsidRPr="00621289">
        <w:rPr>
          <w:spacing w:val="-16"/>
        </w:rPr>
        <w:t xml:space="preserve"> </w:t>
      </w:r>
      <w:r w:rsidRPr="00621289">
        <w:t>Bursa</w:t>
      </w:r>
      <w:r w:rsidRPr="00621289">
        <w:rPr>
          <w:spacing w:val="-16"/>
        </w:rPr>
        <w:t xml:space="preserve"> </w:t>
      </w:r>
      <w:r w:rsidRPr="00621289">
        <w:t>Efek</w:t>
      </w:r>
      <w:r w:rsidRPr="00621289">
        <w:rPr>
          <w:spacing w:val="-16"/>
        </w:rPr>
        <w:t xml:space="preserve"> </w:t>
      </w:r>
      <w:r w:rsidRPr="00621289">
        <w:t>Indonesia).</w:t>
      </w:r>
      <w:r w:rsidRPr="00621289">
        <w:rPr>
          <w:spacing w:val="-17"/>
        </w:rPr>
        <w:t xml:space="preserve"> </w:t>
      </w:r>
      <w:r w:rsidRPr="00621289">
        <w:rPr>
          <w:i/>
        </w:rPr>
        <w:t>Jurnal</w:t>
      </w:r>
      <w:r w:rsidRPr="00621289">
        <w:rPr>
          <w:i/>
          <w:spacing w:val="-9"/>
        </w:rPr>
        <w:t xml:space="preserve"> </w:t>
      </w:r>
      <w:r w:rsidRPr="00621289">
        <w:rPr>
          <w:i/>
        </w:rPr>
        <w:t xml:space="preserve">Apli- kasi Manajemen </w:t>
      </w:r>
      <w:r w:rsidRPr="00621289">
        <w:t xml:space="preserve">(JAM), </w:t>
      </w:r>
      <w:r w:rsidRPr="00621289">
        <w:rPr>
          <w:spacing w:val="-6"/>
        </w:rPr>
        <w:t xml:space="preserve">Vol. </w:t>
      </w:r>
      <w:r w:rsidRPr="00621289">
        <w:t>14, No.</w:t>
      </w:r>
      <w:r w:rsidRPr="00621289">
        <w:rPr>
          <w:spacing w:val="-27"/>
        </w:rPr>
        <w:t xml:space="preserve"> </w:t>
      </w:r>
      <w:r w:rsidRPr="00621289">
        <w:t>2.</w:t>
      </w:r>
    </w:p>
    <w:p w:rsidR="00D026A2" w:rsidRPr="00621289" w:rsidRDefault="00D026A2" w:rsidP="00D026A2">
      <w:pPr>
        <w:pStyle w:val="BodyText"/>
        <w:spacing w:line="288" w:lineRule="auto"/>
        <w:ind w:left="676" w:right="146" w:hanging="567"/>
        <w:jc w:val="both"/>
      </w:pPr>
      <w:r w:rsidRPr="00621289">
        <w:rPr>
          <w:spacing w:val="-3"/>
          <w:w w:val="95"/>
        </w:rPr>
        <w:t>Eltya,</w:t>
      </w:r>
      <w:r w:rsidRPr="00621289">
        <w:rPr>
          <w:spacing w:val="-19"/>
          <w:w w:val="95"/>
        </w:rPr>
        <w:t xml:space="preserve"> </w:t>
      </w:r>
      <w:r w:rsidRPr="00621289">
        <w:rPr>
          <w:spacing w:val="-7"/>
          <w:w w:val="95"/>
        </w:rPr>
        <w:t>Sandy,</w:t>
      </w:r>
      <w:r w:rsidRPr="00621289">
        <w:rPr>
          <w:spacing w:val="-19"/>
          <w:w w:val="95"/>
        </w:rPr>
        <w:t xml:space="preserve"> </w:t>
      </w:r>
      <w:r w:rsidRPr="00621289">
        <w:rPr>
          <w:spacing w:val="-6"/>
          <w:w w:val="95"/>
        </w:rPr>
        <w:t>Topowijono,</w:t>
      </w:r>
      <w:r w:rsidRPr="00621289">
        <w:rPr>
          <w:spacing w:val="-18"/>
          <w:w w:val="95"/>
        </w:rPr>
        <w:t xml:space="preserve"> </w:t>
      </w:r>
      <w:r w:rsidRPr="00621289">
        <w:rPr>
          <w:w w:val="95"/>
        </w:rPr>
        <w:t>dan</w:t>
      </w:r>
      <w:r w:rsidRPr="00621289">
        <w:rPr>
          <w:spacing w:val="-19"/>
          <w:w w:val="95"/>
        </w:rPr>
        <w:t xml:space="preserve"> </w:t>
      </w:r>
      <w:r w:rsidRPr="00621289">
        <w:rPr>
          <w:spacing w:val="-3"/>
          <w:w w:val="95"/>
        </w:rPr>
        <w:t>Azizah</w:t>
      </w:r>
      <w:r w:rsidRPr="00621289">
        <w:rPr>
          <w:spacing w:val="-18"/>
          <w:w w:val="95"/>
        </w:rPr>
        <w:t xml:space="preserve"> </w:t>
      </w:r>
      <w:r w:rsidRPr="00621289">
        <w:rPr>
          <w:spacing w:val="-3"/>
          <w:w w:val="95"/>
        </w:rPr>
        <w:t>Devi</w:t>
      </w:r>
      <w:r w:rsidRPr="00621289">
        <w:rPr>
          <w:spacing w:val="-19"/>
          <w:w w:val="95"/>
        </w:rPr>
        <w:t xml:space="preserve"> </w:t>
      </w:r>
      <w:r w:rsidRPr="00621289">
        <w:rPr>
          <w:spacing w:val="-5"/>
          <w:w w:val="95"/>
        </w:rPr>
        <w:t xml:space="preserve">Farah. </w:t>
      </w:r>
      <w:r w:rsidRPr="00621289">
        <w:rPr>
          <w:w w:val="95"/>
        </w:rPr>
        <w:t>2016.</w:t>
      </w:r>
      <w:r w:rsidRPr="00621289">
        <w:rPr>
          <w:spacing w:val="-24"/>
          <w:w w:val="95"/>
        </w:rPr>
        <w:t xml:space="preserve"> </w:t>
      </w:r>
      <w:r w:rsidRPr="00621289">
        <w:rPr>
          <w:w w:val="95"/>
        </w:rPr>
        <w:t>Pengaruh</w:t>
      </w:r>
      <w:r w:rsidRPr="00621289">
        <w:rPr>
          <w:spacing w:val="-24"/>
          <w:w w:val="95"/>
        </w:rPr>
        <w:t xml:space="preserve"> </w:t>
      </w:r>
      <w:r w:rsidRPr="00621289">
        <w:rPr>
          <w:w w:val="95"/>
        </w:rPr>
        <w:t>Leverage,</w:t>
      </w:r>
      <w:r w:rsidRPr="00621289">
        <w:rPr>
          <w:spacing w:val="-24"/>
          <w:w w:val="95"/>
        </w:rPr>
        <w:t xml:space="preserve"> </w:t>
      </w:r>
      <w:r w:rsidRPr="00621289">
        <w:rPr>
          <w:w w:val="95"/>
        </w:rPr>
        <w:t>Likuiditas,</w:t>
      </w:r>
      <w:r w:rsidRPr="00621289">
        <w:rPr>
          <w:spacing w:val="-24"/>
          <w:w w:val="95"/>
        </w:rPr>
        <w:t xml:space="preserve"> </w:t>
      </w:r>
      <w:r w:rsidRPr="00621289">
        <w:rPr>
          <w:w w:val="95"/>
        </w:rPr>
        <w:t xml:space="preserve">Pro- </w:t>
      </w:r>
      <w:r w:rsidRPr="00621289">
        <w:rPr>
          <w:w w:val="90"/>
        </w:rPr>
        <w:t xml:space="preserve">fitabilitas, dan Ukuran Perusahaan </w:t>
      </w:r>
      <w:r w:rsidRPr="00621289">
        <w:rPr>
          <w:spacing w:val="-5"/>
          <w:w w:val="90"/>
        </w:rPr>
        <w:t xml:space="preserve">Terha- </w:t>
      </w:r>
      <w:r w:rsidRPr="00621289">
        <w:rPr>
          <w:w w:val="90"/>
        </w:rPr>
        <w:t xml:space="preserve">dap Kebijakan Dividen (Studi pada Perusa- </w:t>
      </w:r>
      <w:r w:rsidRPr="00621289">
        <w:rPr>
          <w:w w:val="95"/>
        </w:rPr>
        <w:t xml:space="preserve">haan Perbankan yang </w:t>
      </w:r>
      <w:r w:rsidRPr="00621289">
        <w:rPr>
          <w:spacing w:val="-3"/>
          <w:w w:val="95"/>
        </w:rPr>
        <w:t xml:space="preserve">Terdaftar </w:t>
      </w:r>
      <w:r w:rsidRPr="00621289">
        <w:rPr>
          <w:w w:val="95"/>
        </w:rPr>
        <w:t xml:space="preserve">di Bursa Efek Indonesia </w:t>
      </w:r>
      <w:r w:rsidRPr="00621289">
        <w:rPr>
          <w:spacing w:val="-4"/>
          <w:w w:val="95"/>
        </w:rPr>
        <w:t xml:space="preserve">Periode </w:t>
      </w:r>
      <w:r w:rsidRPr="00621289">
        <w:rPr>
          <w:w w:val="95"/>
        </w:rPr>
        <w:t>2012–2014).</w:t>
      </w:r>
      <w:r w:rsidRPr="00621289">
        <w:rPr>
          <w:spacing w:val="-32"/>
          <w:w w:val="95"/>
        </w:rPr>
        <w:t xml:space="preserve"> </w:t>
      </w:r>
      <w:r w:rsidRPr="00621289">
        <w:rPr>
          <w:i/>
          <w:w w:val="95"/>
        </w:rPr>
        <w:t xml:space="preserve">Jurnal </w:t>
      </w:r>
      <w:r w:rsidRPr="00621289">
        <w:rPr>
          <w:i/>
        </w:rPr>
        <w:t>Administrasi</w:t>
      </w:r>
      <w:r w:rsidRPr="00621289">
        <w:rPr>
          <w:i/>
          <w:spacing w:val="-21"/>
        </w:rPr>
        <w:t xml:space="preserve"> </w:t>
      </w:r>
      <w:r w:rsidRPr="00621289">
        <w:rPr>
          <w:i/>
        </w:rPr>
        <w:t>Bisnis</w:t>
      </w:r>
      <w:r w:rsidRPr="00621289">
        <w:rPr>
          <w:i/>
          <w:spacing w:val="-21"/>
        </w:rPr>
        <w:t xml:space="preserve"> </w:t>
      </w:r>
      <w:r w:rsidRPr="00621289">
        <w:rPr>
          <w:i/>
        </w:rPr>
        <w:t>(JAB)</w:t>
      </w:r>
      <w:r w:rsidRPr="00621289">
        <w:rPr>
          <w:i/>
          <w:spacing w:val="-20"/>
        </w:rPr>
        <w:t xml:space="preserve"> </w:t>
      </w:r>
      <w:r w:rsidRPr="00621289">
        <w:rPr>
          <w:i/>
        </w:rPr>
        <w:t>Universitas</w:t>
      </w:r>
      <w:r w:rsidRPr="00621289">
        <w:rPr>
          <w:i/>
          <w:spacing w:val="-21"/>
        </w:rPr>
        <w:t xml:space="preserve"> </w:t>
      </w:r>
      <w:r w:rsidRPr="00621289">
        <w:rPr>
          <w:i/>
          <w:spacing w:val="-2"/>
        </w:rPr>
        <w:t xml:space="preserve">Brawi- </w:t>
      </w:r>
      <w:r w:rsidRPr="00621289">
        <w:rPr>
          <w:i/>
        </w:rPr>
        <w:t xml:space="preserve">jaya Malang, </w:t>
      </w:r>
      <w:r w:rsidRPr="00621289">
        <w:rPr>
          <w:spacing w:val="-7"/>
        </w:rPr>
        <w:t xml:space="preserve">Vol. </w:t>
      </w:r>
      <w:r w:rsidRPr="00621289">
        <w:t>38, No.</w:t>
      </w:r>
      <w:r w:rsidRPr="00621289">
        <w:rPr>
          <w:spacing w:val="14"/>
        </w:rPr>
        <w:t xml:space="preserve"> </w:t>
      </w:r>
      <w:r w:rsidRPr="00621289">
        <w:t>2.</w:t>
      </w:r>
    </w:p>
    <w:p w:rsidR="00D026A2" w:rsidRPr="00621289" w:rsidRDefault="00D026A2" w:rsidP="00D026A2">
      <w:pPr>
        <w:pStyle w:val="BodyText"/>
        <w:spacing w:line="288" w:lineRule="auto"/>
        <w:ind w:left="676" w:right="146" w:hanging="567"/>
        <w:jc w:val="both"/>
      </w:pPr>
      <w:r w:rsidRPr="00621289">
        <w:rPr>
          <w:spacing w:val="4"/>
          <w:w w:val="95"/>
        </w:rPr>
        <w:t>Fitri</w:t>
      </w:r>
      <w:r w:rsidRPr="00621289">
        <w:rPr>
          <w:i/>
          <w:spacing w:val="4"/>
          <w:w w:val="95"/>
        </w:rPr>
        <w:t xml:space="preserve">, </w:t>
      </w:r>
      <w:r w:rsidRPr="00621289">
        <w:rPr>
          <w:spacing w:val="4"/>
          <w:w w:val="95"/>
        </w:rPr>
        <w:t xml:space="preserve">Rembulan Rahmadia, </w:t>
      </w:r>
      <w:proofErr w:type="spellStart"/>
      <w:r w:rsidRPr="00621289">
        <w:rPr>
          <w:spacing w:val="4"/>
          <w:w w:val="95"/>
        </w:rPr>
        <w:t>Hosen</w:t>
      </w:r>
      <w:proofErr w:type="spellEnd"/>
      <w:r w:rsidRPr="00621289">
        <w:rPr>
          <w:spacing w:val="4"/>
          <w:w w:val="95"/>
        </w:rPr>
        <w:t xml:space="preserve"> </w:t>
      </w:r>
      <w:r w:rsidRPr="00621289">
        <w:rPr>
          <w:spacing w:val="5"/>
          <w:w w:val="95"/>
        </w:rPr>
        <w:t xml:space="preserve">Muhamad </w:t>
      </w:r>
      <w:proofErr w:type="spellStart"/>
      <w:r w:rsidRPr="00621289">
        <w:rPr>
          <w:w w:val="90"/>
        </w:rPr>
        <w:t>Nadratuzzaman</w:t>
      </w:r>
      <w:proofErr w:type="spellEnd"/>
      <w:r w:rsidRPr="00621289">
        <w:rPr>
          <w:w w:val="90"/>
        </w:rPr>
        <w:t>,</w:t>
      </w:r>
      <w:r w:rsidRPr="00621289">
        <w:rPr>
          <w:spacing w:val="-13"/>
          <w:w w:val="90"/>
        </w:rPr>
        <w:t xml:space="preserve"> </w:t>
      </w:r>
      <w:r w:rsidRPr="00621289">
        <w:rPr>
          <w:w w:val="90"/>
        </w:rPr>
        <w:t>dan</w:t>
      </w:r>
      <w:r w:rsidRPr="00621289">
        <w:rPr>
          <w:spacing w:val="-12"/>
          <w:w w:val="90"/>
        </w:rPr>
        <w:t xml:space="preserve"> </w:t>
      </w:r>
      <w:r w:rsidRPr="00621289">
        <w:rPr>
          <w:w w:val="90"/>
        </w:rPr>
        <w:t>Muhari</w:t>
      </w:r>
      <w:r w:rsidRPr="00621289">
        <w:rPr>
          <w:spacing w:val="-12"/>
          <w:w w:val="90"/>
        </w:rPr>
        <w:t xml:space="preserve"> </w:t>
      </w:r>
      <w:r w:rsidRPr="00621289">
        <w:rPr>
          <w:w w:val="90"/>
        </w:rPr>
        <w:t>Syafaat</w:t>
      </w:r>
      <w:r w:rsidRPr="00621289">
        <w:rPr>
          <w:i/>
          <w:w w:val="90"/>
        </w:rPr>
        <w:t>.</w:t>
      </w:r>
      <w:r w:rsidRPr="00621289">
        <w:rPr>
          <w:i/>
          <w:spacing w:val="-6"/>
          <w:w w:val="90"/>
        </w:rPr>
        <w:t xml:space="preserve"> </w:t>
      </w:r>
      <w:r w:rsidRPr="00621289">
        <w:rPr>
          <w:w w:val="90"/>
        </w:rPr>
        <w:t xml:space="preserve">2016. </w:t>
      </w:r>
      <w:r w:rsidRPr="00621289">
        <w:rPr>
          <w:w w:val="95"/>
        </w:rPr>
        <w:t xml:space="preserve">Analysis of Factors that Impact Dividend </w:t>
      </w:r>
      <w:r w:rsidRPr="00621289">
        <w:rPr>
          <w:spacing w:val="7"/>
        </w:rPr>
        <w:t xml:space="preserve">Payout </w:t>
      </w:r>
      <w:r w:rsidRPr="00621289">
        <w:rPr>
          <w:spacing w:val="8"/>
        </w:rPr>
        <w:t xml:space="preserve">Ratio </w:t>
      </w:r>
      <w:r w:rsidRPr="00621289">
        <w:rPr>
          <w:spacing w:val="5"/>
        </w:rPr>
        <w:t xml:space="preserve">on </w:t>
      </w:r>
      <w:r w:rsidRPr="00621289">
        <w:rPr>
          <w:spacing w:val="8"/>
        </w:rPr>
        <w:t>Listed Companies</w:t>
      </w:r>
      <w:r w:rsidRPr="00621289">
        <w:rPr>
          <w:spacing w:val="-25"/>
        </w:rPr>
        <w:t xml:space="preserve"> </w:t>
      </w:r>
      <w:r w:rsidRPr="00621289">
        <w:rPr>
          <w:spacing w:val="10"/>
        </w:rPr>
        <w:t xml:space="preserve">at </w:t>
      </w:r>
      <w:r w:rsidRPr="00621289">
        <w:t xml:space="preserve">Jakarta Islamic Index. </w:t>
      </w:r>
      <w:r w:rsidRPr="00621289">
        <w:rPr>
          <w:i/>
        </w:rPr>
        <w:t>International</w:t>
      </w:r>
      <w:r w:rsidRPr="00621289">
        <w:rPr>
          <w:i/>
          <w:spacing w:val="-37"/>
        </w:rPr>
        <w:t xml:space="preserve"> </w:t>
      </w:r>
      <w:proofErr w:type="spellStart"/>
      <w:r w:rsidRPr="00621289">
        <w:rPr>
          <w:i/>
        </w:rPr>
        <w:t>Jour</w:t>
      </w:r>
      <w:proofErr w:type="spellEnd"/>
      <w:r w:rsidRPr="00621289">
        <w:rPr>
          <w:i/>
        </w:rPr>
        <w:t xml:space="preserve">- nal </w:t>
      </w:r>
      <w:proofErr w:type="spellStart"/>
      <w:r w:rsidRPr="00621289">
        <w:rPr>
          <w:i/>
        </w:rPr>
        <w:t>of</w:t>
      </w:r>
      <w:proofErr w:type="spellEnd"/>
      <w:r w:rsidRPr="00621289">
        <w:rPr>
          <w:i/>
        </w:rPr>
        <w:t xml:space="preserve"> </w:t>
      </w:r>
      <w:proofErr w:type="spellStart"/>
      <w:r w:rsidRPr="00621289">
        <w:rPr>
          <w:i/>
        </w:rPr>
        <w:t>Academic</w:t>
      </w:r>
      <w:proofErr w:type="spellEnd"/>
      <w:r w:rsidRPr="00621289">
        <w:rPr>
          <w:i/>
        </w:rPr>
        <w:t xml:space="preserve"> </w:t>
      </w:r>
      <w:proofErr w:type="spellStart"/>
      <w:r w:rsidRPr="00621289">
        <w:rPr>
          <w:i/>
        </w:rPr>
        <w:t>Research</w:t>
      </w:r>
      <w:proofErr w:type="spellEnd"/>
      <w:r w:rsidRPr="00621289">
        <w:rPr>
          <w:i/>
        </w:rPr>
        <w:t xml:space="preserve"> in Accounting, Finance, and Management Sciences</w:t>
      </w:r>
      <w:r w:rsidRPr="00621289">
        <w:t xml:space="preserve">, ISSN 2308-0337 </w:t>
      </w:r>
      <w:r w:rsidRPr="00621289">
        <w:rPr>
          <w:spacing w:val="-6"/>
        </w:rPr>
        <w:t xml:space="preserve">Vol. </w:t>
      </w:r>
      <w:r w:rsidRPr="00621289">
        <w:t>6, No. 2, pp</w:t>
      </w:r>
      <w:r w:rsidRPr="00621289">
        <w:rPr>
          <w:spacing w:val="-31"/>
        </w:rPr>
        <w:t xml:space="preserve"> </w:t>
      </w:r>
      <w:r w:rsidRPr="00621289">
        <w:t>87–97.</w:t>
      </w:r>
    </w:p>
    <w:p w:rsidR="00D026A2" w:rsidRPr="00621289" w:rsidRDefault="00D026A2" w:rsidP="00D026A2">
      <w:pPr>
        <w:spacing w:before="55" w:line="276" w:lineRule="auto"/>
        <w:ind w:left="678" w:right="150" w:hanging="567"/>
        <w:jc w:val="both"/>
        <w:rPr>
          <w:rFonts w:ascii="Century" w:hAnsi="Century"/>
        </w:rPr>
      </w:pPr>
      <w:proofErr w:type="spellStart"/>
      <w:r w:rsidRPr="00621289">
        <w:rPr>
          <w:rFonts w:ascii="Century" w:hAnsi="Century"/>
        </w:rPr>
        <w:t>Sujarweni</w:t>
      </w:r>
      <w:proofErr w:type="spellEnd"/>
      <w:r w:rsidRPr="00621289">
        <w:rPr>
          <w:rFonts w:ascii="Century" w:hAnsi="Century"/>
        </w:rPr>
        <w:t xml:space="preserve">, </w:t>
      </w:r>
      <w:r w:rsidRPr="00621289">
        <w:rPr>
          <w:rFonts w:ascii="Century" w:hAnsi="Century"/>
          <w:spacing w:val="-23"/>
        </w:rPr>
        <w:t xml:space="preserve">V. </w:t>
      </w:r>
      <w:proofErr w:type="spellStart"/>
      <w:r w:rsidRPr="00621289">
        <w:rPr>
          <w:rFonts w:ascii="Century" w:hAnsi="Century"/>
        </w:rPr>
        <w:t>Wiratna</w:t>
      </w:r>
      <w:proofErr w:type="spellEnd"/>
      <w:r w:rsidRPr="00621289">
        <w:rPr>
          <w:rFonts w:ascii="Century" w:hAnsi="Century"/>
        </w:rPr>
        <w:t xml:space="preserve">. 2015. </w:t>
      </w:r>
      <w:proofErr w:type="spellStart"/>
      <w:r w:rsidRPr="00621289">
        <w:rPr>
          <w:rFonts w:ascii="Century" w:hAnsi="Century"/>
          <w:i/>
        </w:rPr>
        <w:t>Metode</w:t>
      </w:r>
      <w:proofErr w:type="spellEnd"/>
      <w:r w:rsidRPr="00621289">
        <w:rPr>
          <w:rFonts w:ascii="Century" w:hAnsi="Century"/>
          <w:i/>
        </w:rPr>
        <w:t xml:space="preserve"> </w:t>
      </w:r>
      <w:proofErr w:type="spellStart"/>
      <w:r w:rsidRPr="00621289">
        <w:rPr>
          <w:rFonts w:ascii="Century" w:hAnsi="Century"/>
          <w:i/>
        </w:rPr>
        <w:t>Penelitian</w:t>
      </w:r>
      <w:proofErr w:type="spellEnd"/>
      <w:r w:rsidRPr="00621289">
        <w:rPr>
          <w:rFonts w:ascii="Century" w:hAnsi="Century"/>
          <w:i/>
        </w:rPr>
        <w:t xml:space="preserve"> </w:t>
      </w:r>
      <w:proofErr w:type="spellStart"/>
      <w:r w:rsidRPr="00621289">
        <w:rPr>
          <w:rFonts w:ascii="Century" w:hAnsi="Century"/>
          <w:i/>
        </w:rPr>
        <w:t>Bisnis</w:t>
      </w:r>
      <w:proofErr w:type="spellEnd"/>
      <w:r w:rsidRPr="00621289">
        <w:rPr>
          <w:rFonts w:ascii="Century" w:hAnsi="Century"/>
          <w:i/>
        </w:rPr>
        <w:t xml:space="preserve"> </w:t>
      </w:r>
      <w:proofErr w:type="spellStart"/>
      <w:r w:rsidRPr="00621289">
        <w:rPr>
          <w:rFonts w:ascii="Century" w:hAnsi="Century"/>
          <w:i/>
        </w:rPr>
        <w:t>dan</w:t>
      </w:r>
      <w:proofErr w:type="spellEnd"/>
      <w:r w:rsidRPr="00621289">
        <w:rPr>
          <w:rFonts w:ascii="Century" w:hAnsi="Century"/>
          <w:i/>
        </w:rPr>
        <w:t xml:space="preserve"> </w:t>
      </w:r>
      <w:proofErr w:type="spellStart"/>
      <w:r w:rsidRPr="00621289">
        <w:rPr>
          <w:rFonts w:ascii="Century" w:hAnsi="Century"/>
          <w:i/>
        </w:rPr>
        <w:t>Ekonomi</w:t>
      </w:r>
      <w:proofErr w:type="spellEnd"/>
      <w:r w:rsidRPr="00621289">
        <w:rPr>
          <w:rFonts w:ascii="Century" w:hAnsi="Century"/>
        </w:rPr>
        <w:t xml:space="preserve">, </w:t>
      </w:r>
      <w:proofErr w:type="spellStart"/>
      <w:r w:rsidRPr="00621289">
        <w:rPr>
          <w:rFonts w:ascii="Century" w:hAnsi="Century"/>
        </w:rPr>
        <w:t>Cetakan</w:t>
      </w:r>
      <w:proofErr w:type="spellEnd"/>
      <w:r w:rsidRPr="00621289">
        <w:rPr>
          <w:rFonts w:ascii="Century" w:hAnsi="Century"/>
        </w:rPr>
        <w:t xml:space="preserve"> </w:t>
      </w:r>
      <w:proofErr w:type="spellStart"/>
      <w:r w:rsidRPr="00621289">
        <w:rPr>
          <w:rFonts w:ascii="Century" w:hAnsi="Century"/>
        </w:rPr>
        <w:t>Pertama</w:t>
      </w:r>
      <w:proofErr w:type="spellEnd"/>
      <w:r w:rsidRPr="00621289">
        <w:rPr>
          <w:rFonts w:ascii="Century" w:hAnsi="Century"/>
        </w:rPr>
        <w:t xml:space="preserve">. </w:t>
      </w:r>
      <w:r w:rsidRPr="00621289">
        <w:rPr>
          <w:rFonts w:ascii="Century" w:hAnsi="Century"/>
          <w:spacing w:val="-3"/>
        </w:rPr>
        <w:t xml:space="preserve">Yogyakarta: </w:t>
      </w:r>
      <w:proofErr w:type="spellStart"/>
      <w:r w:rsidRPr="00621289">
        <w:rPr>
          <w:rFonts w:ascii="Century" w:hAnsi="Century"/>
        </w:rPr>
        <w:t>Pustaka</w:t>
      </w:r>
      <w:proofErr w:type="spellEnd"/>
      <w:r w:rsidRPr="00621289">
        <w:rPr>
          <w:rFonts w:ascii="Century" w:hAnsi="Century"/>
        </w:rPr>
        <w:t xml:space="preserve"> </w:t>
      </w:r>
      <w:proofErr w:type="spellStart"/>
      <w:r w:rsidRPr="00621289">
        <w:rPr>
          <w:rFonts w:ascii="Century" w:hAnsi="Century"/>
        </w:rPr>
        <w:t>Baru</w:t>
      </w:r>
      <w:proofErr w:type="spellEnd"/>
      <w:r w:rsidRPr="00621289">
        <w:rPr>
          <w:rFonts w:ascii="Century" w:hAnsi="Century"/>
        </w:rPr>
        <w:t xml:space="preserve"> Press.</w:t>
      </w:r>
    </w:p>
    <w:p w:rsidR="00D026A2" w:rsidRPr="00621289" w:rsidRDefault="001E207A" w:rsidP="00621289">
      <w:pPr>
        <w:pStyle w:val="BodyText"/>
        <w:spacing w:before="19"/>
        <w:jc w:val="both"/>
      </w:pPr>
      <w:hyperlink r:id="rId6">
        <w:r w:rsidR="00D026A2" w:rsidRPr="00621289">
          <w:t>www.bps.go.id</w:t>
        </w:r>
      </w:hyperlink>
      <w:r w:rsidR="00D026A2" w:rsidRPr="00621289">
        <w:rPr>
          <w:spacing w:val="-13"/>
        </w:rPr>
        <w:t xml:space="preserve"> </w:t>
      </w:r>
      <w:r w:rsidR="00D026A2" w:rsidRPr="00621289">
        <w:t>diakses</w:t>
      </w:r>
      <w:r w:rsidR="00D026A2" w:rsidRPr="00621289">
        <w:rPr>
          <w:spacing w:val="-13"/>
        </w:rPr>
        <w:t xml:space="preserve"> </w:t>
      </w:r>
      <w:r w:rsidR="00D026A2" w:rsidRPr="00621289">
        <w:t>pada</w:t>
      </w:r>
      <w:r w:rsidR="00D026A2" w:rsidRPr="00621289">
        <w:rPr>
          <w:spacing w:val="-13"/>
        </w:rPr>
        <w:t xml:space="preserve"> </w:t>
      </w:r>
      <w:r w:rsidR="00D026A2" w:rsidRPr="00621289">
        <w:t>18</w:t>
      </w:r>
      <w:r w:rsidR="00D026A2" w:rsidRPr="00621289">
        <w:rPr>
          <w:spacing w:val="-13"/>
        </w:rPr>
        <w:t xml:space="preserve"> </w:t>
      </w:r>
      <w:r w:rsidR="00D026A2" w:rsidRPr="00621289">
        <w:t>Mei</w:t>
      </w:r>
      <w:r w:rsidR="00D026A2" w:rsidRPr="00621289">
        <w:rPr>
          <w:spacing w:val="-12"/>
        </w:rPr>
        <w:t xml:space="preserve"> </w:t>
      </w:r>
      <w:r w:rsidR="00D026A2" w:rsidRPr="00621289">
        <w:t>2019.</w:t>
      </w:r>
    </w:p>
    <w:p w:rsidR="00D026A2" w:rsidRPr="00621289" w:rsidRDefault="001E207A" w:rsidP="00621289">
      <w:pPr>
        <w:pStyle w:val="BodyText"/>
        <w:spacing w:before="55"/>
        <w:jc w:val="both"/>
      </w:pPr>
      <w:hyperlink r:id="rId7">
        <w:r w:rsidR="00D026A2" w:rsidRPr="00621289">
          <w:t>www.idx.co.id</w:t>
        </w:r>
      </w:hyperlink>
      <w:r w:rsidR="00D026A2" w:rsidRPr="00621289">
        <w:t xml:space="preserve"> diakses pada 20 Mei</w:t>
      </w:r>
      <w:r w:rsidR="00D026A2" w:rsidRPr="00621289">
        <w:rPr>
          <w:spacing w:val="-36"/>
        </w:rPr>
        <w:t xml:space="preserve"> </w:t>
      </w:r>
      <w:r w:rsidR="00D026A2" w:rsidRPr="00621289">
        <w:t>2019.</w:t>
      </w:r>
    </w:p>
    <w:p w:rsidR="00D026A2" w:rsidRPr="00621289" w:rsidRDefault="001E207A" w:rsidP="00621289">
      <w:pPr>
        <w:pStyle w:val="BodyText"/>
        <w:spacing w:before="57"/>
        <w:jc w:val="both"/>
      </w:pPr>
      <w:hyperlink r:id="rId8">
        <w:r w:rsidR="00D026A2" w:rsidRPr="00621289">
          <w:t>www.ojk.go.id</w:t>
        </w:r>
      </w:hyperlink>
      <w:r w:rsidR="00D026A2" w:rsidRPr="00621289">
        <w:rPr>
          <w:spacing w:val="-11"/>
        </w:rPr>
        <w:t xml:space="preserve"> </w:t>
      </w:r>
      <w:r w:rsidR="00D026A2" w:rsidRPr="00621289">
        <w:t>diakses</w:t>
      </w:r>
      <w:r w:rsidR="00D026A2" w:rsidRPr="00621289">
        <w:rPr>
          <w:spacing w:val="-10"/>
        </w:rPr>
        <w:t xml:space="preserve"> </w:t>
      </w:r>
      <w:r w:rsidR="00D026A2" w:rsidRPr="00621289">
        <w:t>pada</w:t>
      </w:r>
      <w:r w:rsidR="00D026A2" w:rsidRPr="00621289">
        <w:rPr>
          <w:spacing w:val="-10"/>
        </w:rPr>
        <w:t xml:space="preserve"> </w:t>
      </w:r>
      <w:r w:rsidR="00D026A2" w:rsidRPr="00621289">
        <w:t>21</w:t>
      </w:r>
      <w:r w:rsidR="00D026A2" w:rsidRPr="00621289">
        <w:rPr>
          <w:spacing w:val="-11"/>
        </w:rPr>
        <w:t xml:space="preserve"> </w:t>
      </w:r>
      <w:r w:rsidR="00D026A2" w:rsidRPr="00621289">
        <w:t>Mei</w:t>
      </w:r>
      <w:r w:rsidR="00D026A2" w:rsidRPr="00621289">
        <w:rPr>
          <w:spacing w:val="-10"/>
        </w:rPr>
        <w:t xml:space="preserve"> </w:t>
      </w:r>
      <w:r w:rsidR="00D026A2" w:rsidRPr="00621289">
        <w:t>2019.</w:t>
      </w:r>
    </w:p>
    <w:p w:rsidR="00D026A2" w:rsidRPr="00621289" w:rsidRDefault="001E207A" w:rsidP="00621289">
      <w:pPr>
        <w:pStyle w:val="BodyText"/>
        <w:spacing w:before="55"/>
        <w:jc w:val="both"/>
      </w:pPr>
      <w:hyperlink r:id="rId9">
        <w:r w:rsidR="00D026A2" w:rsidRPr="00621289">
          <w:t xml:space="preserve">www.sahamok.com </w:t>
        </w:r>
      </w:hyperlink>
      <w:r w:rsidR="00D026A2" w:rsidRPr="00621289">
        <w:t>diakses pada 21 Mei 2019.</w:t>
      </w:r>
    </w:p>
    <w:p w:rsidR="00D026A2" w:rsidRPr="00D026A2" w:rsidRDefault="00D026A2" w:rsidP="00D026A2">
      <w:pPr>
        <w:pStyle w:val="BodyText"/>
        <w:spacing w:line="288" w:lineRule="auto"/>
        <w:ind w:left="676" w:right="146" w:hanging="567"/>
        <w:jc w:val="both"/>
      </w:pPr>
    </w:p>
    <w:p w:rsidR="00D026A2" w:rsidRPr="00D026A2" w:rsidRDefault="00D026A2" w:rsidP="00D026A2">
      <w:pPr>
        <w:spacing w:before="118"/>
        <w:ind w:right="10"/>
        <w:jc w:val="center"/>
        <w:rPr>
          <w:rFonts w:ascii="Book Antiqua"/>
          <w:b/>
          <w:sz w:val="20"/>
        </w:rPr>
      </w:pPr>
    </w:p>
    <w:p w:rsidR="002560D1" w:rsidRPr="002560D1" w:rsidRDefault="002560D1" w:rsidP="00D026A2">
      <w:pPr>
        <w:spacing w:after="0" w:line="276" w:lineRule="auto"/>
        <w:ind w:right="-94"/>
        <w:jc w:val="both"/>
        <w:rPr>
          <w:rFonts w:ascii="Century" w:hAnsi="Century"/>
        </w:rPr>
      </w:pPr>
    </w:p>
    <w:sectPr w:rsidR="002560D1" w:rsidRPr="002560D1" w:rsidSect="00621289">
      <w:type w:val="continuous"/>
      <w:pgSz w:w="11907" w:h="16839" w:code="9"/>
      <w:pgMar w:top="1440" w:right="1440" w:bottom="1440" w:left="1440" w:header="708" w:footer="708" w:gutter="0"/>
      <w:cols w:num="2" w:space="4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1578A"/>
    <w:multiLevelType w:val="hybridMultilevel"/>
    <w:tmpl w:val="12DE43F4"/>
    <w:lvl w:ilvl="0" w:tplc="6884F646">
      <w:start w:val="1"/>
      <w:numFmt w:val="decimal"/>
      <w:lvlText w:val="%1."/>
      <w:lvlJc w:val="left"/>
      <w:pPr>
        <w:ind w:left="392" w:hanging="284"/>
      </w:pPr>
      <w:rPr>
        <w:rFonts w:ascii="Century" w:eastAsia="Century" w:hAnsi="Century" w:cs="Century" w:hint="default"/>
        <w:spacing w:val="-20"/>
        <w:w w:val="84"/>
        <w:sz w:val="22"/>
        <w:szCs w:val="22"/>
        <w:lang w:val="id" w:eastAsia="id" w:bidi="id"/>
      </w:rPr>
    </w:lvl>
    <w:lvl w:ilvl="1" w:tplc="90429D64">
      <w:start w:val="1"/>
      <w:numFmt w:val="decimal"/>
      <w:lvlText w:val="%2."/>
      <w:lvlJc w:val="left"/>
      <w:pPr>
        <w:ind w:left="676" w:hanging="281"/>
      </w:pPr>
      <w:rPr>
        <w:rFonts w:ascii="Century" w:eastAsia="Century" w:hAnsi="Century" w:cs="Century" w:hint="default"/>
        <w:spacing w:val="-24"/>
        <w:w w:val="85"/>
        <w:sz w:val="22"/>
        <w:szCs w:val="22"/>
        <w:lang w:val="id" w:eastAsia="id" w:bidi="id"/>
      </w:rPr>
    </w:lvl>
    <w:lvl w:ilvl="2" w:tplc="ABB261AA">
      <w:numFmt w:val="bullet"/>
      <w:lvlText w:val="•"/>
      <w:lvlJc w:val="left"/>
      <w:pPr>
        <w:ind w:left="570" w:hanging="281"/>
      </w:pPr>
      <w:rPr>
        <w:rFonts w:hint="default"/>
        <w:lang w:val="id" w:eastAsia="id" w:bidi="id"/>
      </w:rPr>
    </w:lvl>
    <w:lvl w:ilvl="3" w:tplc="3BB61150">
      <w:numFmt w:val="bullet"/>
      <w:lvlText w:val="•"/>
      <w:lvlJc w:val="left"/>
      <w:pPr>
        <w:ind w:left="461" w:hanging="281"/>
      </w:pPr>
      <w:rPr>
        <w:rFonts w:hint="default"/>
        <w:lang w:val="id" w:eastAsia="id" w:bidi="id"/>
      </w:rPr>
    </w:lvl>
    <w:lvl w:ilvl="4" w:tplc="6C72F1A2">
      <w:numFmt w:val="bullet"/>
      <w:lvlText w:val="•"/>
      <w:lvlJc w:val="left"/>
      <w:pPr>
        <w:ind w:left="352" w:hanging="281"/>
      </w:pPr>
      <w:rPr>
        <w:rFonts w:hint="default"/>
        <w:lang w:val="id" w:eastAsia="id" w:bidi="id"/>
      </w:rPr>
    </w:lvl>
    <w:lvl w:ilvl="5" w:tplc="839EE850">
      <w:numFmt w:val="bullet"/>
      <w:lvlText w:val="•"/>
      <w:lvlJc w:val="left"/>
      <w:pPr>
        <w:ind w:left="243" w:hanging="281"/>
      </w:pPr>
      <w:rPr>
        <w:rFonts w:hint="default"/>
        <w:lang w:val="id" w:eastAsia="id" w:bidi="id"/>
      </w:rPr>
    </w:lvl>
    <w:lvl w:ilvl="6" w:tplc="F5520908">
      <w:numFmt w:val="bullet"/>
      <w:lvlText w:val="•"/>
      <w:lvlJc w:val="left"/>
      <w:pPr>
        <w:ind w:left="134" w:hanging="281"/>
      </w:pPr>
      <w:rPr>
        <w:rFonts w:hint="default"/>
        <w:lang w:val="id" w:eastAsia="id" w:bidi="id"/>
      </w:rPr>
    </w:lvl>
    <w:lvl w:ilvl="7" w:tplc="FBB8781A">
      <w:numFmt w:val="bullet"/>
      <w:lvlText w:val="•"/>
      <w:lvlJc w:val="left"/>
      <w:pPr>
        <w:ind w:left="25" w:hanging="281"/>
      </w:pPr>
      <w:rPr>
        <w:rFonts w:hint="default"/>
        <w:lang w:val="id" w:eastAsia="id" w:bidi="id"/>
      </w:rPr>
    </w:lvl>
    <w:lvl w:ilvl="8" w:tplc="ED6CDB1A">
      <w:numFmt w:val="bullet"/>
      <w:lvlText w:val="•"/>
      <w:lvlJc w:val="left"/>
      <w:pPr>
        <w:ind w:left="-84" w:hanging="281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6F"/>
    <w:rsid w:val="001E207A"/>
    <w:rsid w:val="002560D1"/>
    <w:rsid w:val="003436AF"/>
    <w:rsid w:val="00621289"/>
    <w:rsid w:val="0062306F"/>
    <w:rsid w:val="006828F2"/>
    <w:rsid w:val="00A95AE2"/>
    <w:rsid w:val="00C739F2"/>
    <w:rsid w:val="00D026A2"/>
    <w:rsid w:val="00DB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7E85B"/>
  <w15:chartTrackingRefBased/>
  <w15:docId w15:val="{0891AF6B-C460-4D9E-BA8E-6DFB957B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026A2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Times New Roman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D026A2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Times New Roman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D026A2"/>
    <w:rPr>
      <w:rFonts w:ascii="Century" w:eastAsia="Century" w:hAnsi="Century" w:cs="Times New Roman"/>
      <w:lang w:val="id" w:eastAsia="id"/>
    </w:rPr>
  </w:style>
  <w:style w:type="paragraph" w:styleId="ListParagraph">
    <w:name w:val="List Paragraph"/>
    <w:basedOn w:val="Normal"/>
    <w:uiPriority w:val="1"/>
    <w:qFormat/>
    <w:rsid w:val="00D026A2"/>
    <w:pPr>
      <w:widowControl w:val="0"/>
      <w:autoSpaceDE w:val="0"/>
      <w:autoSpaceDN w:val="0"/>
      <w:spacing w:after="0" w:line="240" w:lineRule="auto"/>
      <w:ind w:left="392" w:right="41" w:hanging="284"/>
      <w:jc w:val="both"/>
    </w:pPr>
    <w:rPr>
      <w:rFonts w:ascii="Century" w:eastAsia="Century" w:hAnsi="Century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jk.go.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x.co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s.go.id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ham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4</cp:revision>
  <dcterms:created xsi:type="dcterms:W3CDTF">2019-11-22T04:50:00Z</dcterms:created>
  <dcterms:modified xsi:type="dcterms:W3CDTF">2020-06-12T09:37:00Z</dcterms:modified>
</cp:coreProperties>
</file>